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23E98" w14:textId="3F8BA577" w:rsidR="00137587" w:rsidRDefault="00137587" w:rsidP="00415C3B">
      <w:pPr>
        <w:jc w:val="both"/>
        <w:rPr>
          <w:sz w:val="22"/>
          <w:szCs w:val="22"/>
          <w:rFonts w:ascii="Calibri" w:hAnsi="Calibri" w:cs="Calibri"/>
        </w:rPr>
      </w:pPr>
      <w:r>
        <w:rPr>
          <w:sz w:val="22"/>
          <w:rFonts w:ascii="Calibri" w:hAnsi="Calibri"/>
        </w:rPr>
        <w:t xml:space="preserve">24PES-416</w:t>
      </w:r>
    </w:p>
    <w:p w14:paraId="6648E36E" w14:textId="04E4EA9E" w:rsidR="00137587" w:rsidRPr="00137587" w:rsidRDefault="00137587" w:rsidP="00415C3B">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Legebiltzarraren Erregelamenduan ezarritakoaren babesean, honako galdera hau egiten dio Nafarroako Gobernuari, idatziz erantzun diezaion:</w:t>
      </w:r>
    </w:p>
    <w:p w14:paraId="3C606966" w14:textId="3E2005AD" w:rsidR="00137587" w:rsidRPr="00137587" w:rsidRDefault="00137587" w:rsidP="00415C3B">
      <w:pPr>
        <w:jc w:val="both"/>
        <w:rPr>
          <w:sz w:val="22"/>
          <w:szCs w:val="22"/>
          <w:rFonts w:ascii="Calibri" w:hAnsi="Calibri" w:cs="Calibri"/>
        </w:rPr>
      </w:pPr>
      <w:r>
        <w:rPr>
          <w:sz w:val="22"/>
          <w:rFonts w:ascii="Calibri" w:hAnsi="Calibri"/>
        </w:rPr>
        <w:t xml:space="preserve">Zer irizpide dute Nafarroako Gobernuak eta enpresa publikoek komunikazio-enpresa batek antolatutako ekitaldi/ekintza bat babesteko?</w:t>
      </w:r>
    </w:p>
    <w:p w14:paraId="59B83A68" w14:textId="77777777" w:rsidR="00137587" w:rsidRPr="00137587" w:rsidRDefault="00137587" w:rsidP="00415C3B">
      <w:pPr>
        <w:jc w:val="both"/>
        <w:rPr>
          <w:sz w:val="22"/>
          <w:szCs w:val="22"/>
          <w:rFonts w:ascii="Calibri" w:hAnsi="Calibri" w:cs="Calibri"/>
        </w:rPr>
      </w:pPr>
      <w:r>
        <w:rPr>
          <w:sz w:val="22"/>
          <w:rFonts w:ascii="Calibri" w:hAnsi="Calibri"/>
        </w:rPr>
        <w:t xml:space="preserve">Iruñean, 2024ko urriaren 3an</w:t>
      </w:r>
    </w:p>
    <w:p w14:paraId="4BD74776" w14:textId="29107DE7" w:rsidR="00137587" w:rsidRPr="00137587" w:rsidRDefault="00137587" w:rsidP="00415C3B">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137587" w:rsidRPr="001375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87"/>
    <w:rsid w:val="00137587"/>
    <w:rsid w:val="00415C3B"/>
    <w:rsid w:val="005762CC"/>
    <w:rsid w:val="00600DE2"/>
    <w:rsid w:val="00833678"/>
    <w:rsid w:val="008D7F85"/>
    <w:rsid w:val="00A36075"/>
    <w:rsid w:val="00A877BA"/>
    <w:rsid w:val="00B0049F"/>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69E4"/>
  <w15:chartTrackingRefBased/>
  <w15:docId w15:val="{48737124-0184-4E59-9FCF-1BD3817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7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7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75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75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75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75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75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75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758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75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75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758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758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758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75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75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75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7587"/>
    <w:rPr>
      <w:rFonts w:eastAsiaTheme="majorEastAsia" w:cstheme="majorBidi"/>
      <w:color w:val="272727" w:themeColor="text1" w:themeTint="D8"/>
    </w:rPr>
  </w:style>
  <w:style w:type="paragraph" w:styleId="Ttulo">
    <w:name w:val="Title"/>
    <w:basedOn w:val="Normal"/>
    <w:next w:val="Normal"/>
    <w:link w:val="TtuloCar"/>
    <w:uiPriority w:val="10"/>
    <w:qFormat/>
    <w:rsid w:val="00137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75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75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75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7587"/>
    <w:pPr>
      <w:spacing w:before="160"/>
      <w:jc w:val="center"/>
    </w:pPr>
    <w:rPr>
      <w:i/>
      <w:iCs/>
      <w:color w:val="404040" w:themeColor="text1" w:themeTint="BF"/>
    </w:rPr>
  </w:style>
  <w:style w:type="character" w:customStyle="1" w:styleId="CitaCar">
    <w:name w:val="Cita Car"/>
    <w:basedOn w:val="Fuentedeprrafopredeter"/>
    <w:link w:val="Cita"/>
    <w:uiPriority w:val="29"/>
    <w:rsid w:val="00137587"/>
    <w:rPr>
      <w:i/>
      <w:iCs/>
      <w:color w:val="404040" w:themeColor="text1" w:themeTint="BF"/>
    </w:rPr>
  </w:style>
  <w:style w:type="paragraph" w:styleId="Prrafodelista">
    <w:name w:val="List Paragraph"/>
    <w:basedOn w:val="Normal"/>
    <w:uiPriority w:val="34"/>
    <w:qFormat/>
    <w:rsid w:val="00137587"/>
    <w:pPr>
      <w:ind w:left="720"/>
      <w:contextualSpacing/>
    </w:pPr>
  </w:style>
  <w:style w:type="character" w:styleId="nfasisintenso">
    <w:name w:val="Intense Emphasis"/>
    <w:basedOn w:val="Fuentedeprrafopredeter"/>
    <w:uiPriority w:val="21"/>
    <w:qFormat/>
    <w:rsid w:val="00137587"/>
    <w:rPr>
      <w:i/>
      <w:iCs/>
      <w:color w:val="0F4761" w:themeColor="accent1" w:themeShade="BF"/>
    </w:rPr>
  </w:style>
  <w:style w:type="paragraph" w:styleId="Citadestacada">
    <w:name w:val="Intense Quote"/>
    <w:basedOn w:val="Normal"/>
    <w:next w:val="Normal"/>
    <w:link w:val="CitadestacadaCar"/>
    <w:uiPriority w:val="30"/>
    <w:qFormat/>
    <w:rsid w:val="00137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7587"/>
    <w:rPr>
      <w:i/>
      <w:iCs/>
      <w:color w:val="0F4761" w:themeColor="accent1" w:themeShade="BF"/>
    </w:rPr>
  </w:style>
  <w:style w:type="character" w:styleId="Referenciaintensa">
    <w:name w:val="Intense Reference"/>
    <w:basedOn w:val="Fuentedeprrafopredeter"/>
    <w:uiPriority w:val="32"/>
    <w:qFormat/>
    <w:rsid w:val="001375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420</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2024-10-04T05:54:00Z</dcterms:created>
  <dcterms:modified xsi:type="dcterms:W3CDTF">2024-10-04T05:57:00Z</dcterms:modified>
</cp:coreProperties>
</file>