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4B49" w14:textId="77777777" w:rsidR="003120C5" w:rsidRDefault="00EE64E7" w:rsidP="00EE64E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(11-24/PES-00023):</w:t>
      </w:r>
    </w:p>
    <w:p w14:paraId="022288F7" w14:textId="77777777" w:rsidR="003120C5" w:rsidRDefault="00EE64E7" w:rsidP="00EE64E7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Harrerari dagokionez, aldaketarik egon al da Nafarroako Gobernuak azken urteetan erabilitako prozeduran eta irizpideetan?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Hala bada, zeintzuk?</w:t>
      </w:r>
    </w:p>
    <w:p w14:paraId="00714A54" w14:textId="77777777" w:rsidR="003120C5" w:rsidRDefault="00EE64E7" w:rsidP="00EE64E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682EE30C" w14:textId="77777777" w:rsidR="003120C5" w:rsidRDefault="001C73F3" w:rsidP="00EE64E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2022. urtean aditzera eman zen </w:t>
      </w:r>
      <w:r>
        <w:rPr>
          <w:sz w:val="24"/>
          <w:i/>
          <w:rFonts w:ascii="Arial" w:hAnsi="Arial"/>
        </w:rPr>
        <w:t xml:space="preserve">12/2022 Foru Legea, maiatzaren 11koa, Haur eta nerabeei arreta eta babesa eman eta haien familiak, eskubideak eta berdintasuna sustatzekoa</w:t>
      </w:r>
      <w:r>
        <w:rPr>
          <w:sz w:val="24"/>
          <w:rFonts w:ascii="Arial" w:hAnsi="Arial"/>
        </w:rPr>
        <w:t xml:space="preserve">, eta eguneratu egin zen harrera prozesua, haurrei buruzko aurreko legea 2005ekoa baitzen.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Prozeduran eta irizpideetan aldaketa sakonak egin beharrean, prozesua zehatzago garatzen da, azken urteotan gai horrek izandako bilakaerarekin bat.</w:t>
      </w:r>
      <w:r>
        <w:rPr>
          <w:sz w:val="24"/>
          <w:rFonts w:ascii="Arial" w:hAnsi="Arial"/>
        </w:rPr>
        <w:t xml:space="preserve"> </w:t>
      </w:r>
    </w:p>
    <w:p w14:paraId="07A9FCCC" w14:textId="153D3535" w:rsidR="003120C5" w:rsidRDefault="00EE64E7" w:rsidP="00EE64E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6DCA3718" w14:textId="77777777" w:rsidR="003120C5" w:rsidRDefault="00EE64E7" w:rsidP="00EE64E7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6F02D499" w14:textId="2EFA1F53" w:rsidR="003120C5" w:rsidRDefault="003120C5" w:rsidP="001C73F3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3120C5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DAA9" w14:textId="77777777" w:rsidR="00EE64E7" w:rsidRDefault="00EE64E7" w:rsidP="00EE64E7">
      <w:r>
        <w:separator/>
      </w:r>
    </w:p>
  </w:endnote>
  <w:endnote w:type="continuationSeparator" w:id="0">
    <w:p w14:paraId="2E75D3E9" w14:textId="77777777" w:rsidR="00EE64E7" w:rsidRDefault="00EE64E7" w:rsidP="00EE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0BB0" w14:textId="77777777" w:rsidR="00EE64E7" w:rsidRDefault="00EE64E7" w:rsidP="00EE64E7">
      <w:r>
        <w:separator/>
      </w:r>
    </w:p>
  </w:footnote>
  <w:footnote w:type="continuationSeparator" w:id="0">
    <w:p w14:paraId="15661AE5" w14:textId="77777777" w:rsidR="00EE64E7" w:rsidRDefault="00EE64E7" w:rsidP="00EE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A34FA"/>
    <w:multiLevelType w:val="hybridMultilevel"/>
    <w:tmpl w:val="2B220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60"/>
    <w:rsid w:val="001C73F3"/>
    <w:rsid w:val="001F5FFD"/>
    <w:rsid w:val="003120C5"/>
    <w:rsid w:val="00597E60"/>
    <w:rsid w:val="00747F50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519B"/>
  <w15:chartTrackingRefBased/>
  <w15:docId w15:val="{51C607E5-6333-4070-9643-46B40977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4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64E7"/>
  </w:style>
  <w:style w:type="paragraph" w:styleId="Piedepgina">
    <w:name w:val="footer"/>
    <w:basedOn w:val="Normal"/>
    <w:link w:val="PiedepginaCar"/>
    <w:unhideWhenUsed/>
    <w:rsid w:val="00EE64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EE64E7"/>
  </w:style>
  <w:style w:type="paragraph" w:styleId="Textoindependiente">
    <w:name w:val="Body Text"/>
    <w:basedOn w:val="Normal"/>
    <w:link w:val="TextoindependienteCar"/>
    <w:rsid w:val="00EE64E7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EE64E7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EE64E7"/>
  </w:style>
  <w:style w:type="paragraph" w:styleId="Prrafodelista">
    <w:name w:val="List Paragraph"/>
    <w:basedOn w:val="Normal"/>
    <w:uiPriority w:val="34"/>
    <w:qFormat/>
    <w:rsid w:val="00EE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2024-02-20T08:35:00Z</dcterms:created>
  <dcterms:modified xsi:type="dcterms:W3CDTF">2024-02-21T09:33:00Z</dcterms:modified>
</cp:coreProperties>
</file>