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6827F" w14:textId="77777777" w:rsidR="00C42F59" w:rsidRDefault="00C42F59" w:rsidP="00C42F5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24PES-174</w:t>
      </w:r>
    </w:p>
    <w:p w14:paraId="3E293468" w14:textId="4CEBD817" w:rsidR="00C42F59" w:rsidRDefault="00DC7D18" w:rsidP="00C42F5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</w:t>
      </w:r>
      <w:r w:rsidR="008D3231">
        <w:rPr>
          <w:rFonts w:ascii="Calibri" w:hAnsi="Calibri"/>
          <w:sz w:val="22"/>
        </w:rPr>
        <w:t xml:space="preserve">den </w:t>
      </w:r>
      <w:r>
        <w:rPr>
          <w:rFonts w:ascii="Calibri" w:hAnsi="Calibri"/>
          <w:sz w:val="22"/>
        </w:rPr>
        <w:t>eta Unión del Pueblo Navarro (UPN) talde parlamentarioari atxikita</w:t>
      </w:r>
      <w:r w:rsidR="008D3231">
        <w:rPr>
          <w:rFonts w:ascii="Calibri" w:hAnsi="Calibri"/>
          <w:sz w:val="22"/>
        </w:rPr>
        <w:t xml:space="preserve"> dagoen</w:t>
      </w:r>
      <w:r>
        <w:rPr>
          <w:rFonts w:ascii="Calibri" w:hAnsi="Calibri"/>
          <w:sz w:val="22"/>
        </w:rPr>
        <w:t xml:space="preserve"> Cristina López Mañero andreak, Legebiltzarreko Erregelamenduan ezartzen denaren babesean, honako galdera hau aurkezten du, Nafarroako Gobernuak idatziz erantzun dezan: </w:t>
      </w:r>
    </w:p>
    <w:p w14:paraId="304C87FB" w14:textId="06E74C8D" w:rsidR="00C42F59" w:rsidRDefault="00DC7D18" w:rsidP="00C42F5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Espainiako Gobernuak iragarri du Nafarroak 11,2 milioi euro jasoko dituela datozen sei urteotan, Nafarroako Unibertsitate Publikoan irakasle laguntzaile doktoreen 46 lanpostu finantzatzeko</w:t>
      </w:r>
      <w:r w:rsidR="008D3231">
        <w:rPr>
          <w:rFonts w:ascii="Calibri" w:hAnsi="Calibri"/>
          <w:sz w:val="22"/>
        </w:rPr>
        <w:t>;</w:t>
      </w:r>
      <w:r>
        <w:rPr>
          <w:rFonts w:ascii="Calibri" w:hAnsi="Calibri"/>
          <w:sz w:val="22"/>
        </w:rPr>
        <w:t xml:space="preserve"> eta Nafarroako Gobernuak argitaratu duen informazioaren arabera, berriz, lanpostu horiek "irakaskuntza-dedikazioari dagokionez LOSUk ezarritako aldaketak direla-eta Nafarroak bere gain hartuko dituen lanpostu gehigarriekin osatuko dira". Hori horrela, nola osatuko dira lanpostu horiek, zein izanen da zenbateko ekonomikoa</w:t>
      </w:r>
      <w:r w:rsidR="008D3231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eta zer aurrekontu-ekitaldiren kargura ordainduko da? </w:t>
      </w:r>
    </w:p>
    <w:p w14:paraId="1E0D5A85" w14:textId="7F3B80EA" w:rsidR="00C42F59" w:rsidRDefault="00DC7D18" w:rsidP="00C42F5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Iruñean, 2024ko apirilaren 4an </w:t>
      </w:r>
    </w:p>
    <w:p w14:paraId="6961DF39" w14:textId="03DAEDB2" w:rsidR="00FE6A0A" w:rsidRPr="00C42F59" w:rsidRDefault="00C42F59" w:rsidP="00C42F5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Cristina López Mañero </w:t>
      </w:r>
    </w:p>
    <w:sectPr w:rsidR="00FE6A0A" w:rsidRPr="00C42F59" w:rsidSect="00C42F5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A0A"/>
    <w:rsid w:val="0024287A"/>
    <w:rsid w:val="008D3231"/>
    <w:rsid w:val="00C42F59"/>
    <w:rsid w:val="00DC7D18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B040"/>
  <w15:docId w15:val="{948243D3-3298-47B7-96E7-1C0390AA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786</Characters>
  <Application>Microsoft Office Word</Application>
  <DocSecurity>0</DocSecurity>
  <Lines>6</Lines>
  <Paragraphs>1</Paragraphs>
  <ScaleCrop>false</ScaleCrop>
  <Company>HP Inc.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24PES-174</dc:title>
  <dc:creator>informatica</dc:creator>
  <cp:keywords>CreatedByIRIS_Readiris_17.0</cp:keywords>
  <cp:lastModifiedBy>Martin Cestao, Nerea</cp:lastModifiedBy>
  <cp:revision>5</cp:revision>
  <dcterms:created xsi:type="dcterms:W3CDTF">2024-04-04T11:09:00Z</dcterms:created>
  <dcterms:modified xsi:type="dcterms:W3CDTF">2024-04-12T05:35:00Z</dcterms:modified>
</cp:coreProperties>
</file>