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 moción que insta a incentivar la atención presencial, especialmente en el medio rural, a las entidades bancarias,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8 de septiembre de 2022, el Pleno del Parlamento de Navarra aprobó una moción presentada por el grupo parlamentario Partido Socialista de Navarra, que incluía los siguientes puntos: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El Parlamento de Navarra insta al Gobierno de Navarra a incentivar la atención presencial, especialmente en el medio rural, a las entidades bancarias que operan en nuestra comunidad, a través de cláusulas sociales en la contratación pública de servicios financieros.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acciones ha llevado a cabo desde entonces el Gobierno de Navarra para dar cumplimiento a esta petición? Detalle de todas ellas, así como de todas las cláusulas sociales que se hayan incluido desde la aprobación de la moción en la contratación pública de servicios financieros.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El Parlamento de Navarra insta al Gobierno de Navarra a trabajar con la Federación Navarra de Municipios y Concejos fórmulas de colaboración con las entidades bancarias que faciliten la prestación de servicios financieros más cercanos al ciudadano/a.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-¿Qué acciones ha llevado a cabo desde entonces el Gobierno de Navarra para dar cumplimiento a esta petición? Detalle de todas ellas, así como de todas las fórmulas de colaboración con las entidades bancarias que faciliten la prestación de servicios financieros más cercanos al ciudadano/a implantadas desde la aprobación de la moción.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