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la acogida de familias afganas, formulada por la Ilma. Sra. D.ª María Virginia Magdaleno Alegría y publicada en el Boletín Oficial del Parlamento de Navarra n.º 98 de 7 de septiembre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