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septiembre de 2021, el Pleno de la Cámara rechazó la moción por la que se insta al Gobierno de Navarra a adoptar medidas que garanticen la colaboración público-comunitaria, descentralizada y el control público, dando los pasos necesarios para constituir una empresa pública de energías renovables, presentada por el Ilmo. Sr. D. Adolfo Araiz y publicada en el Boletín Oficial del Parlamento de Navarra núm. 110 de 28 de septiembre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octubre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