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Next Generation EU funtsetarako aurkeztutako “Iruñeko Justizia Jauregian klima-instalazioa eraberritzea” proiektuari buruzkoa. Galdera 2020ko abenduaren 4ko 136. Nafarroako Parlamentuko Aldizkari Ofizialean argitaratu zen.</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hauek egin ditu (10-20/PES-00332) Nafarroako Gobernuko Migrazio Politiketako eta Justiziako kontseilariak idatziz erantzun ditzan:</w:t>
      </w:r>
    </w:p>
    <w:p>
      <w:pPr>
        <w:pStyle w:val="0"/>
        <w:suppressAutoHyphens w:val="false"/>
        <w:rPr>
          <w:rStyle w:val="1"/>
        </w:rPr>
      </w:pPr>
      <w:r>
        <w:rPr>
          <w:rStyle w:val="1"/>
        </w:rPr>
        <w:t xml:space="preserve">Migrazio Politiketako eta Justiziako Departamentuak "Iruñeko Justizia Jauregian klima-instalazioa eraberritzea"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EUtik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Justizia Zuzendaritza Nagusiak, Next Generation EU programako funtsen hurrengo deialdiari begira, proiektu bat prestatu du Iruñeko Justizia Jauregian klima-instalazioa eraberritzeko.</w:t>
      </w:r>
    </w:p>
    <w:p>
      <w:pPr>
        <w:pStyle w:val="0"/>
        <w:suppressAutoHyphens w:val="false"/>
        <w:rPr>
          <w:rStyle w:val="1"/>
        </w:rPr>
      </w:pPr>
      <w:r>
        <w:rPr>
          <w:rStyle w:val="1"/>
        </w:rPr>
        <w:t xml:space="preserve">Proiektu horren aurrekontu aurreikuspena 330.000 eurokoa da 2021eko ekitaldian, 255.000 eurokoa 2022ko ekitaldian, 240.000 eurokoa 2023ko ekitaldirako, eta 12.000 € eurokoa 2024an. Diru kopuru horiek osorik Europako funtsetatik jasotzeko eskatuko da.</w:t>
      </w:r>
    </w:p>
    <w:p>
      <w:pPr>
        <w:pStyle w:val="0"/>
        <w:suppressAutoHyphens w:val="false"/>
        <w:rPr>
          <w:rStyle w:val="1"/>
        </w:rPr>
      </w:pPr>
      <w:r>
        <w:rPr>
          <w:rStyle w:val="1"/>
        </w:rPr>
        <w:t xml:space="preserve">Izan ere, uste dugu proiektuak betean erantzuten diela Europar Batasunak energia-efizientziaren arloan dituen erronkei, zeinek bultzada erabakigarri bat jaso behar baitute Next Generation EU laguntza programaren bitartez. Horregatik, departamentu honentzat lehentasunezko apustua da proiektu horrek beharrezkotzat jotzen diren funtsak jasotzea Europatik.</w:t>
      </w:r>
    </w:p>
    <w:p>
      <w:pPr>
        <w:pStyle w:val="0"/>
        <w:suppressAutoHyphens w:val="false"/>
        <w:rPr>
          <w:rStyle w:val="1"/>
        </w:rPr>
      </w:pPr>
      <w:r>
        <w:rPr>
          <w:rStyle w:val="1"/>
        </w:rPr>
        <w:t xml:space="preserve">Aurrekoa gorabehera, litekeena da ekintza jakin batzuk txertatzea proiektuan adierazitako lerroetan, hurrengo ekitaldietako gastuen aurrekonturako, betiere departamentu honen baliabideen arabera.</w:t>
      </w:r>
    </w:p>
    <w:p>
      <w:pPr>
        <w:pStyle w:val="0"/>
        <w:suppressAutoHyphens w:val="false"/>
        <w:rPr>
          <w:rStyle w:val="1"/>
        </w:rPr>
      </w:pPr>
      <w:r>
        <w:rPr>
          <w:rStyle w:val="1"/>
        </w:rPr>
        <w:t xml:space="preserve">Gainera, parlamentari jaunak kontuan izan behar du Iruñeko Justizia Jauregiko klimatizazioaren inguruko aurrekontu-plangintzaren datu eta baldintzatzaile guztiak azaldu zirela aurreko informazio-eskaera baten erantzunean (10-20 PEl-00738).</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