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ikerketa industrialeko eta eraikuntzaren robotizazioko zentro bat sortzeari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Torresek, Legebiltzarreko Erregelamenduan ezarritakoaren babesean, honako galdera hau aurkezten du, bigarren lehendakariorde eta Lurralde Antolamenduko, Etxebizitzako, Paisaiako eta Proiektu Estrategikoetako kontseilariak Osoko Bilkuran ahoz erantzun dezan:</w:t>
      </w:r>
    </w:p>
    <w:p>
      <w:pPr>
        <w:pStyle w:val="0"/>
        <w:suppressAutoHyphens w:val="false"/>
        <w:rPr>
          <w:rStyle w:val="1"/>
        </w:rPr>
      </w:pPr>
      <w:r>
        <w:rPr>
          <w:rStyle w:val="1"/>
        </w:rPr>
        <w:t xml:space="preserve">Duela gutxi, Nafarroako Gobernuak jakinarazi zuen ikerketa industrialeko eta eraikuntzaren robotizazioko zentro bat sortzea bultzatuko zuela, Züricheko Unibertsitate Politeknikoarekin batera, eraikuntza jasangarri eta eskuragarrian aurrera egiteko.</w:t>
      </w:r>
    </w:p>
    <w:p>
      <w:pPr>
        <w:pStyle w:val="0"/>
        <w:suppressAutoHyphens w:val="false"/>
        <w:rPr>
          <w:rStyle w:val="1"/>
        </w:rPr>
      </w:pPr>
      <w:r>
        <w:rPr>
          <w:rStyle w:val="1"/>
        </w:rPr>
        <w:t xml:space="preserve">Hori dela-eta, honako galdera hau egiten dugu:</w:t>
      </w:r>
    </w:p>
    <w:p>
      <w:pPr>
        <w:pStyle w:val="0"/>
        <w:suppressAutoHyphens w:val="false"/>
        <w:rPr>
          <w:rStyle w:val="1"/>
        </w:rPr>
      </w:pPr>
      <w:r>
        <w:rPr>
          <w:rStyle w:val="1"/>
        </w:rPr>
        <w:t xml:space="preserve">Zer urrats egin dira orain arte ikastetxea sortzeko, zeintzuk eginen dira etorkizun hurbilean, zein epe ezartzen dira eta zein dira lortu beharreko helburuak?</w:t>
      </w:r>
    </w:p>
    <w:p>
      <w:pPr>
        <w:pStyle w:val="0"/>
        <w:suppressAutoHyphens w:val="false"/>
        <w:rPr>
          <w:rStyle w:val="1"/>
        </w:rPr>
      </w:pPr>
      <w:r>
        <w:rPr>
          <w:rStyle w:val="1"/>
        </w:rPr>
        <w:t xml:space="preserve">Iruñean, 2021eko urriaren 21ean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