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un paso peatonal seguro en Olloki, formulada por el Ilmo. Sr. D. Francisco Pérez Arregui.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Francisco Pérez Arregui, miembro de las Cortes de Navarra, adscrito al Grupo Parlamentario Navarra Suma, al amparo de lo dispuesto en el Reglamento de la Cámara, realiza la siguiente pregunta escrita al consejero de Cohesión Territorial: </w:t>
      </w:r>
    </w:p>
    <w:p>
      <w:pPr>
        <w:pStyle w:val="0"/>
        <w:suppressAutoHyphens w:val="false"/>
        <w:rPr>
          <w:rStyle w:val="1"/>
        </w:rPr>
      </w:pPr>
      <w:r>
        <w:rPr>
          <w:rStyle w:val="1"/>
        </w:rPr>
        <w:t xml:space="preserve">¿Qué solución piensa dar el Gobierno de Navarra, como paso peatonal seguro en Olloki, para cruzar las vías en dirección a Huarte-Pamplona? </w:t>
      </w:r>
    </w:p>
    <w:p>
      <w:pPr>
        <w:pStyle w:val="0"/>
        <w:suppressAutoHyphens w:val="false"/>
        <w:rPr>
          <w:rStyle w:val="1"/>
        </w:rPr>
      </w:pPr>
      <w:r>
        <w:rPr>
          <w:rStyle w:val="1"/>
        </w:rPr>
        <w:t xml:space="preserve">¿Cuándo se llevará a cabo dicha actuación? </w:t>
      </w:r>
    </w:p>
    <w:p>
      <w:pPr>
        <w:pStyle w:val="0"/>
        <w:suppressAutoHyphens w:val="false"/>
        <w:rPr>
          <w:rStyle w:val="1"/>
        </w:rPr>
      </w:pPr>
      <w:r>
        <w:rPr>
          <w:rStyle w:val="1"/>
        </w:rPr>
        <w:t xml:space="preserve">Pamplona, 9 de noviembre de 2020 </w:t>
      </w:r>
    </w:p>
    <w:p>
      <w:pPr>
        <w:pStyle w:val="0"/>
        <w:suppressAutoHyphens w:val="false"/>
        <w:rPr>
          <w:rStyle w:val="1"/>
          <w:spacing w:val="-1.919"/>
        </w:rPr>
      </w:pPr>
      <w:r>
        <w:rPr>
          <w:rStyle w:val="1"/>
          <w:spacing w:val="-1.919"/>
        </w:rPr>
        <w:t xml:space="preserve">El Parlamentario Foral: Francisco Pérez Arregui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