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COVID-19a kutsatzeko erritmoa moteltzearren esparru guztietan neurriak hartzeko plan integral urgente bat taxutzeari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Jasok, Legebiltzarreko Erregelamenduan ezarritakoaren babesean, honako galdera hau aurkezten du, Nafarroako Gobernuko lehendakari María Chivite Navascuések Osoko Bilkuran ahoz erantzun dezan:</w:t>
      </w:r>
    </w:p>
    <w:p>
      <w:pPr>
        <w:pStyle w:val="0"/>
        <w:suppressAutoHyphens w:val="false"/>
        <w:rPr>
          <w:rStyle w:val="1"/>
        </w:rPr>
      </w:pPr>
      <w:r>
        <w:rPr>
          <w:rStyle w:val="1"/>
        </w:rPr>
        <w:t xml:space="preserve">Nafarroako Osasun Publikoaren eta Lan Osasunaren Institutuak zaintza epidemiologikoari buruz argitaratu duen azken txostenak argi utzi du Europan COVID-19a gehien mugitzen den erregioetako bat dela Nafarroa, eta agerian utzi du pandemiak gorako joera duela Nafarroan, halako moduan non SARS-CoV-2aren zirkulazioa intentsitate ertaineko mailara igo baita eta larritasun-maila, berriz, maila altuko atalasera iritsi baita. Irailaren 7tik 13rako astean, 1.982 kasu baieztatu dira PCR bidez (100.000 biztanleko, 300), aurreko astearen aldean igoera handia gertatu baita </w:t>
        <w:br w:type="textWrapping"/>
        <w:t xml:space="preserve">(% 72).</w:t>
      </w:r>
    </w:p>
    <w:p>
      <w:pPr>
        <w:pStyle w:val="0"/>
        <w:suppressAutoHyphens w:val="false"/>
        <w:rPr>
          <w:rStyle w:val="1"/>
        </w:rPr>
      </w:pPr>
      <w:r>
        <w:rPr>
          <w:rStyle w:val="1"/>
        </w:rPr>
        <w:t xml:space="preserve">Nafarroako Osasun Publikoaren eta Lan Osasunaren Institutuaren ustez, bereziki kezkagarria da 55 urtetik 64 urtera bitarteko tartean tasa % 88 igo izana (100.000 biztanleko, 202), eta 75 urtetik gorakoen tartean, berriz, % 49 (100.000 biztanleko, 189), “igoera horiek eragin proportzionala izan ohi dutelako hurrengo astean ospitaleratutakoen eta ZIUn sartutakoen kopuruan”.</w:t>
      </w:r>
    </w:p>
    <w:p>
      <w:pPr>
        <w:pStyle w:val="0"/>
        <w:suppressAutoHyphens w:val="false"/>
        <w:rPr>
          <w:rStyle w:val="1"/>
        </w:rPr>
      </w:pPr>
      <w:r>
        <w:rPr>
          <w:rStyle w:val="1"/>
        </w:rPr>
        <w:t xml:space="preserve">Nafarroan bizi dugun egoera sanitario kezkagarri hori ikusita, Gobernuak ba al du plan integral urgente bat taxutzeko asmorik, jada hartutako erabaki puntualetatik harago, kutsatzeen erritmoa moteltzearren esparru guztietan neurriak hartzeko eta ospitaleratzeak eraginkortasunez prebenitzeko eta pertsonarik ahulenak babesteko?</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