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bizitzeko gutxieneko diru-sarrerak ekarriko duen aurrezkiari eta diru horren zertarakoari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Hurtadok, Legebiltzarreko Erregelamenduan ezarritakoaren babesean, honako galdera hau aurkezten du, Nafarroako Gobernuak ahoz erantzun dezan:</w:t>
      </w:r>
    </w:p>
    <w:p>
      <w:pPr>
        <w:pStyle w:val="0"/>
        <w:suppressAutoHyphens w:val="false"/>
        <w:rPr>
          <w:rStyle w:val="1"/>
        </w:rPr>
      </w:pPr>
      <w:r>
        <w:rPr>
          <w:rStyle w:val="1"/>
        </w:rPr>
        <w:t xml:space="preserve">Espainiako Gobernuak orain dela gutxi iragarri zuen bizitzeko gutxieneko diru-sarrera onetsiko zuela; hori dela-eta, Eskubide Sozialetako kontseilari Carmen Maeztu andreak iragarri zuen horrek 50 milioi euroko aurrezkia ekar ziezaiokeela Nafarroako Gobernuari.</w:t>
      </w:r>
    </w:p>
    <w:p>
      <w:pPr>
        <w:pStyle w:val="0"/>
        <w:suppressAutoHyphens w:val="false"/>
        <w:rPr>
          <w:rStyle w:val="1"/>
        </w:rPr>
      </w:pPr>
      <w:r>
        <w:rPr>
          <w:rStyle w:val="1"/>
        </w:rPr>
        <w:t xml:space="preserve">Kontuan izanda behin-behineko estimazio bat zela, uste dugu beharrezkoa dela egungo datuak eta urteko aurreikuspen xehakatuagoak aztertu behar direla ahalik eta estimazio zuzenena egin ahal izateko. Horregatik guztiagatik, eta egoerari buruzko analisi sakonago horretan oinarrituta, parlamentari naizen honek hauxe jakin nahi dut:</w:t>
      </w:r>
    </w:p>
    <w:p>
      <w:pPr>
        <w:pStyle w:val="0"/>
        <w:suppressAutoHyphens w:val="false"/>
        <w:rPr>
          <w:rStyle w:val="1"/>
        </w:rPr>
      </w:pPr>
      <w:r>
        <w:rPr>
          <w:rStyle w:val="1"/>
        </w:rPr>
        <w:t xml:space="preserve">• Bizitzeko gutxieneko diru-sarrerak zenbateko aurrezkia ekarriko dio Nafarroako Gobernuari eta zer eginen da diru horrekin?</w:t>
      </w:r>
    </w:p>
    <w:p>
      <w:pPr>
        <w:pStyle w:val="0"/>
        <w:suppressAutoHyphens w:val="false"/>
        <w:rPr>
          <w:rStyle w:val="1"/>
        </w:rPr>
      </w:pPr>
      <w:r>
        <w:rPr>
          <w:rStyle w:val="1"/>
        </w:rPr>
        <w:t xml:space="preserve">Iruñean, 2020ko ekainaren 1ean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