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mayo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Muestra la máxima repulsa por las acciones de exaltación y apoyo al asesino del concejal pamplonés Tomás Caballero organizada por la izquierda abertzale el pasado fin de semana en Pamplona.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Denuncia el silencio cómplice de formaciones políticas y sindicales que se niegan a repudiar estas demostraciones públicas de odio y fascismo en las que se homenajea a criminales de la banda terrorista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Exige a todos los partidos políticos y organizaciones sociales que condenen y rechacen todo lo que representa la historia de terror de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Expresa su solidaridad y cariño con la familia de Tomás Caballero que, de nuevo, tiene que comprobar cómo la izquierda abertzale se sitúa al lado de los asesinos y se olvida de la víctima” (10-20/DEC-00030).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