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martxoaren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gaurkotasun handiko galdera, Castejongo Dos de Mayo HLHIPari ingelesez ikasteko programatik irtetea ukatzeari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Legebiltzarreko Erregelamenduan ezarritakoaren babesean, honako galdera hau egin du, hurrengo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 dela gutxi jakin dugunez, Hezkuntzako zuzendari nagusiaren ebazpenaren bidez ukatu egin zaio Castejongo Dos de Mayo HLHIPari ingelesez ikasteko programatik irtetea.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Ikastetxe horrek Hezkuntza Departamentuaren erabakiaren aurkako errekurtsoa jartzeko asmoa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Hezkuntza Departamentuak nola justifikatzen du HLHIPko hezkuntza-erkidegoari ingelesez ikasteko programatik irteteko hartu duen erabakia ukatzea? Hezkuntza Departamentuak ba al du bere erabakian atzera egiteko asmorik?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25ean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