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enero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expresa su clara identificación y apoyo a todas las instituciones del Estado, emanadas, al igual que él mismo, del compromiso social y democrático del Estado de Derecho surgido en nuestro país a partir de la promulgación de la Constitución de 1978.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solicita a la formación independentista Bildu que entre por fin en la historia, reconociendo y condenando los crímenes de la banda terrorista 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expresa el compromiso de todas las fuerzas políticas y agentes institucionales en la colaboración para esclarecer los numerosos casos pendientes que aún quedan por resolver”. (10-20/DEC-00002).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