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Aznal Sagasti andreak aurkeztutako galdera, Imotz, Basaburu, Irurtzun eta Arakilgo udalek “Ederbidea” mugaz gaindiko proiektua dela-eta egin dituzten ekarpenei Nafarroako Gobernuak emandako erantzunari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Laura Aznal Sagastik, Legebiltzarreko Erregelamenduan ezarritakoaren babesean, honako galdera hau aurkezten du, Nafarroako Gobernuko Garapen Ekonomiko eta Enpresarialeko kontseilari Manu Ayerdi Olaizola jaunak Osoko Bilkuran ahoz erantzun dezan:</w:t>
      </w:r>
    </w:p>
    <w:p>
      <w:pPr>
        <w:pStyle w:val="0"/>
        <w:suppressAutoHyphens w:val="false"/>
        <w:rPr>
          <w:rStyle w:val="1"/>
        </w:rPr>
      </w:pPr>
      <w:r>
        <w:rPr>
          <w:rStyle w:val="1"/>
        </w:rPr>
        <w:t xml:space="preserve">Nafarroako Foru Komunitateko Administrazioaren eta Ederbidea mugaz gaindiko proiektuko Nafarroako Eurovel0-1 (Endarlatsa-Iruña eta Gipuzkoako muga-Irurtzun) tartearen udalez gaindiko proiektu sektorialean sartzen diren toki entitateen arteko lankidetza-hitzarmenari dagokionez, Imozko, Basaburuko, Irurtzungo eta Arakilgo udalek zenbait ekarpen egin zizkioten 2017ko azaroaren 9an; zehazki, desjabetutako lursailen titulartasunari eta bosgarren klausulari –erabilera eta mantentze-lanak– buruzkoak.</w:t>
      </w:r>
    </w:p>
    <w:p>
      <w:pPr>
        <w:pStyle w:val="0"/>
        <w:suppressAutoHyphens w:val="false"/>
        <w:rPr>
          <w:rStyle w:val="1"/>
        </w:rPr>
      </w:pPr>
      <w:r>
        <w:rPr>
          <w:rStyle w:val="1"/>
        </w:rPr>
        <w:t xml:space="preserve">Nafarroako Gobernuak noiz erantzunen die ekarpen horiei eta zein izanen da erantzuna?</w:t>
      </w:r>
    </w:p>
    <w:p>
      <w:pPr>
        <w:pStyle w:val="0"/>
        <w:suppressAutoHyphens w:val="false"/>
        <w:rPr>
          <w:rStyle w:val="1"/>
        </w:rPr>
      </w:pPr>
      <w:r>
        <w:rPr>
          <w:rStyle w:val="1"/>
        </w:rPr>
        <w:t xml:space="preserve">Iruñean, 2019ko urriaren 31n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