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Expresar la satisfacción por el correcto funcionamiento del proceso judicial que es tanto como constatar el buen desempeño del Estado democrático de derecho.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EI Parlamento de Navarra expresa así mismo que ninguna democracia puede permitirse que se exceptúe el cumplimiento de las leyes a unos determinados políticos nacionalistas en este caso.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Los políticos condenados han mostrado un enorme desprecio por la democracia al usarla para dar un golpe a la legalidad constitucional, la misma legalidad que propició el acceso al poder por parte de los que hoy son responsables de estos delitos.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Exigir a los representantes de las instituciones navarras que muestren de forma clara y firme el respeto y acatamiento de esta sentencia judicial como expresión de un poder democrático del Estado evitando situaciones vergonzosas como la padecida en octubre de 2017 cuando la presidenta y varios miembros del Gobierno de Navarra expresaron su apoyo a los hoy condenados por sedición, malversación de fondos públicos y otros delitos de gravedad.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Mostrar el rechazo y condena contra todos los actos de sabotaje y violencia callejera organizados y provocados por grupos independentistas que desprecian las leyes democráticas y las sentencias judiciales.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Manifestar el rechazo y perplejidad por la actitud del Presidente de la Generalidad de Cataluña al apoyar y participar en actos de sabotaje tales como cortes de autovías y negarse a defender y proteger los intereses de miles de ciudadanos catalanes que ven incendiados sus vehículos, que son insultados o agredidos o impedidos sus más elementales derechos debido a las algaradas y destrozos violentos provocados por grupos independentistas.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Apoyar a los cuerpos y fuerzas de seguridad por su incansable trabajo en favor del orden cívico y la libertad ciudadana. Un trabajo realizado en unas condiciones cada vez más duras e inadmisibles.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Apoyar al Gobierno de España en todas cuantas medidas se adopten para restablecer cuanto antes, el orden constitucional, la convivencia pacífica y la libertad de todos los ciudadanos en las calles de todas las localidades catalanas” (10-19/DEC-00070).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