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208. artikuluan ezarritakoari jarraikiz, Espainiako Konstituzioaren 69.5 artikuluari eta Nafarroako Foru Eraentza Berrezarri eta Hobetzeari buruzko Lege Organikoaren 12 artikuluari dagokienez,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Eledunen Batzarrarekin ados jarrita, erabaki du finkatzea Nafarroako Foru Komunitateari dagokion senatari-kopurua batekoa dela. Senatari hori hautatzeko prozedura Nafarroako Parlamentuko Erregelamenduaren 208. artikuluan ezarritakoa izanen da (10-19/ELC-00002).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Senataria izateko hautagaiak aurkezteko </w:t>
      </w:r>
      <w:r>
        <w:rPr>
          <w:rStyle w:val="1"/>
          <w:b w:val="true"/>
        </w:rPr>
        <w:t xml:space="preserve">epea 2019ko irailaren 19an bukatuko da, 17:00etan</w:t>
      </w:r>
      <w:r>
        <w:rPr>
          <w:rStyle w:val="1"/>
        </w:rPr>
        <w:t xml:space="preserve">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Hautagai bakoitza aurkezteko idazkiarekin batera, zeina aurkezle den talde parlamentarioaren edo foru parlamentarien elkartearen ordezkariak sinatua egonen baita, beste agiri hauek aurkeztu beharko dira: hautagaitza-onartzearen adierazpena; Hauteskunde-araubide Orokorraren Lege Organikoaren 6. eta 154. artikuluetako hautaezintasun-arrazoirik ez dagoela dioen zinpeko adierazpena; hautesle-erroldan dagoela dioen ziurtagiria; eta hautagaia Nafarroako udalen batean erroldatuta dagoela dioen ziurtagiria.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</w:t>
      </w:r>
      <w:r>
        <w:rPr>
          <w:rStyle w:val="1"/>
        </w:rPr>
        <w:t xml:space="preserve"> Agintzea erabaki hau Nafarroako Parlamentuko Aldizkari Ofizialean argitara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