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acuerdo entre el Gobierno de Navarra y el Gobierno central en relación con la transferencia de la competencia de Tráfico y Seguridad Vial, formulada por el Ilmo. Sr. D. Koldo Martínez Urionabarrenetxea.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5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Koldo Martínez Urionabarrenetxea, portavoz del Grupo Parlamentario Geroa Bai, al amparo de lo dispuesto en el Reglamento de esta Cámara, presenta la siguiente pregunta oral de máxima actualidad, con el fin de que sea respondida en el Pleno del próximo jueves 8 de noviembre por el Gobierno de Navarra:</w:t>
      </w:r>
    </w:p>
    <w:p>
      <w:pPr>
        <w:pStyle w:val="0"/>
        <w:suppressAutoHyphens w:val="false"/>
        <w:rPr>
          <w:rStyle w:val="1"/>
        </w:rPr>
      </w:pPr>
      <w:r>
        <w:rPr>
          <w:rStyle w:val="1"/>
        </w:rPr>
        <w:t xml:space="preserve">Tras el acuerdo recientemente anunciado entre el Gobierno de Navarra y el Gobierno central, en relación con la transferencia de la competencia de Tráfico y Seguridad Vial:</w:t>
      </w:r>
    </w:p>
    <w:p>
      <w:pPr>
        <w:pStyle w:val="0"/>
        <w:suppressAutoHyphens w:val="false"/>
        <w:rPr>
          <w:rStyle w:val="1"/>
        </w:rPr>
      </w:pPr>
      <w:r>
        <w:rPr>
          <w:rStyle w:val="1"/>
        </w:rPr>
        <w:t xml:space="preserve">¿Cuál es la valoración que el Gobierno de Navarra hace de dicho acuerdo, y en qué términos se ha producido el mismo?</w:t>
      </w:r>
    </w:p>
    <w:p>
      <w:pPr>
        <w:pStyle w:val="0"/>
        <w:suppressAutoHyphens w:val="false"/>
        <w:rPr>
          <w:rStyle w:val="1"/>
        </w:rPr>
      </w:pPr>
      <w:r>
        <w:rPr>
          <w:rStyle w:val="1"/>
        </w:rPr>
        <w:t xml:space="preserve">Pamplona-lruñea, 31 de octubre de 2018</w:t>
      </w:r>
    </w:p>
    <w:p>
      <w:pPr>
        <w:pStyle w:val="0"/>
        <w:suppressAutoHyphens w:val="false"/>
        <w:rPr>
          <w:rStyle w:val="1"/>
        </w:rPr>
      </w:pPr>
      <w:r>
        <w:rPr>
          <w:rStyle w:val="1"/>
        </w:rPr>
        <w:t xml:space="preserve">El Parlamentario Foral: Koldo Martínez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