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crítica a la gestión de la renta garantizada,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 la Presidenta del Gobierno de Navarra respuesta a la siguiente pregunta de máxima actualidad: </w:t>
      </w:r>
    </w:p>
    <w:p>
      <w:pPr>
        <w:pStyle w:val="0"/>
        <w:suppressAutoHyphens w:val="false"/>
        <w:rPr>
          <w:rStyle w:val="1"/>
        </w:rPr>
      </w:pPr>
      <w:r>
        <w:rPr>
          <w:rStyle w:val="1"/>
        </w:rPr>
        <w:t xml:space="preserve">Además de llamar racistas y xenófobos a los que critican la gestión de la renta garantizada, ¿tiene previsto el Gobierno realizar alguna autocrítica con este tema? </w:t>
      </w:r>
    </w:p>
    <w:p>
      <w:pPr>
        <w:pStyle w:val="0"/>
        <w:suppressAutoHyphens w:val="false"/>
        <w:rPr>
          <w:rStyle w:val="1"/>
        </w:rPr>
      </w:pPr>
      <w:r>
        <w:rPr>
          <w:rStyle w:val="1"/>
        </w:rPr>
        <w:t xml:space="preserve">Pamplona a 8 de octubre de 2018 </w:t>
      </w:r>
    </w:p>
    <w:p>
      <w:pPr>
        <w:pStyle w:val="0"/>
        <w:suppressAutoHyphens w:val="false"/>
        <w:rPr>
          <w:rStyle w:val="1"/>
        </w:rPr>
      </w:pPr>
      <w:r>
        <w:rPr>
          <w:rStyle w:val="1"/>
        </w:rPr>
        <w:t xml:space="preserve">El Parlamentario Foral: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