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64" w:rsidRPr="005D047E" w:rsidRDefault="00665364" w:rsidP="00665364">
      <w:pPr>
        <w:tabs>
          <w:tab w:val="left" w:pos="3780"/>
        </w:tabs>
        <w:spacing w:line="288" w:lineRule="auto"/>
        <w:rPr>
          <w:rFonts w:ascii="Century Gothic" w:hAnsi="Century Gothic"/>
          <w:sz w:val="24"/>
          <w:szCs w:val="24"/>
        </w:rPr>
      </w:pPr>
      <w:r w:rsidRPr="005D047E">
        <w:rPr>
          <w:rFonts w:ascii="Century Gothic" w:hAnsi="Century Gothic"/>
          <w:sz w:val="24"/>
          <w:szCs w:val="24"/>
        </w:rPr>
        <w:t>El Consejero de Salud del Gobierno de Navarra, en relación con la pregunta escrita (PES-00</w:t>
      </w:r>
      <w:r>
        <w:rPr>
          <w:rFonts w:ascii="Century Gothic" w:hAnsi="Century Gothic"/>
          <w:sz w:val="24"/>
          <w:szCs w:val="24"/>
        </w:rPr>
        <w:t>118</w:t>
      </w:r>
      <w:r w:rsidRPr="005D047E">
        <w:rPr>
          <w:rFonts w:ascii="Century Gothic" w:hAnsi="Century Gothic"/>
          <w:sz w:val="24"/>
          <w:szCs w:val="24"/>
        </w:rPr>
        <w:t>) presentada por la Parlamentaria Foral Ilma. Sra. D</w:t>
      </w:r>
      <w:proofErr w:type="gramStart"/>
      <w:r w:rsidR="005245C4">
        <w:rPr>
          <w:rFonts w:ascii="Century Gothic" w:hAnsi="Century Gothic"/>
          <w:sz w:val="24"/>
          <w:szCs w:val="24"/>
        </w:rPr>
        <w:t>.</w:t>
      </w:r>
      <w:r w:rsidRPr="005D047E">
        <w:rPr>
          <w:rFonts w:ascii="Century Gothic" w:hAnsi="Century Gothic"/>
          <w:sz w:val="24"/>
          <w:szCs w:val="24"/>
        </w:rPr>
        <w:t>ª</w:t>
      </w:r>
      <w:proofErr w:type="gramEnd"/>
      <w:r w:rsidRPr="005D047E">
        <w:rPr>
          <w:rFonts w:ascii="Century Gothic" w:hAnsi="Century Gothic"/>
          <w:sz w:val="24"/>
          <w:szCs w:val="24"/>
        </w:rPr>
        <w:t xml:space="preserve"> Begoña </w:t>
      </w:r>
      <w:proofErr w:type="spellStart"/>
      <w:r w:rsidRPr="005D047E">
        <w:rPr>
          <w:rFonts w:ascii="Century Gothic" w:hAnsi="Century Gothic"/>
          <w:sz w:val="24"/>
          <w:szCs w:val="24"/>
        </w:rPr>
        <w:t>Ganuza</w:t>
      </w:r>
      <w:proofErr w:type="spellEnd"/>
      <w:r w:rsidRPr="005D047E">
        <w:rPr>
          <w:rFonts w:ascii="Century Gothic" w:hAnsi="Century Gothic"/>
          <w:sz w:val="24"/>
          <w:szCs w:val="24"/>
        </w:rPr>
        <w:t xml:space="preserve"> Bernaola, adscrita al Grupo Parlamentario </w:t>
      </w:r>
      <w:r w:rsidR="005245C4">
        <w:rPr>
          <w:rFonts w:ascii="Century Gothic" w:hAnsi="Century Gothic"/>
          <w:sz w:val="24"/>
          <w:szCs w:val="24"/>
        </w:rPr>
        <w:t>Unión del Pueblo Navarro</w:t>
      </w:r>
      <w:r w:rsidRPr="005D047E">
        <w:rPr>
          <w:rFonts w:ascii="Century Gothic" w:hAnsi="Century Gothic"/>
          <w:sz w:val="24"/>
          <w:szCs w:val="24"/>
        </w:rPr>
        <w:t xml:space="preserve">, en la que solicita </w:t>
      </w:r>
      <w:r>
        <w:rPr>
          <w:rFonts w:ascii="Century Gothic" w:hAnsi="Century Gothic"/>
          <w:sz w:val="24"/>
          <w:szCs w:val="24"/>
        </w:rPr>
        <w:t>“información sobre la implantación del grado de Medicina en la UPNA</w:t>
      </w:r>
      <w:r w:rsidRPr="005D047E">
        <w:rPr>
          <w:rFonts w:ascii="Century Gothic" w:hAnsi="Century Gothic"/>
          <w:sz w:val="24"/>
          <w:szCs w:val="24"/>
        </w:rPr>
        <w:t>”, tiene el honor de remitirle la siguiente información:</w:t>
      </w:r>
    </w:p>
    <w:p w:rsidR="00DC5DBF" w:rsidRPr="00665364" w:rsidRDefault="00DC5DBF" w:rsidP="00DC5DBF">
      <w:pPr>
        <w:rPr>
          <w:rFonts w:ascii="Century Gothic" w:hAnsi="Century Gothic" w:cs="Tahoma"/>
          <w:i/>
          <w:sz w:val="24"/>
          <w:szCs w:val="24"/>
        </w:rPr>
      </w:pPr>
      <w:r w:rsidRPr="00665364">
        <w:rPr>
          <w:rFonts w:ascii="Century Gothic" w:hAnsi="Century Gothic"/>
          <w:sz w:val="24"/>
          <w:szCs w:val="24"/>
        </w:rPr>
        <w:t>En su solicitud de respuesta escrita se hace referencia a mi comparecencia</w:t>
      </w:r>
      <w:r w:rsidR="00F24AFE" w:rsidRPr="00665364">
        <w:rPr>
          <w:rFonts w:ascii="Century Gothic" w:hAnsi="Century Gothic"/>
          <w:sz w:val="24"/>
          <w:szCs w:val="24"/>
        </w:rPr>
        <w:t xml:space="preserve"> en sede parlamentaria </w:t>
      </w:r>
      <w:r w:rsidRPr="00665364">
        <w:rPr>
          <w:rFonts w:ascii="Century Gothic" w:hAnsi="Century Gothic"/>
          <w:sz w:val="24"/>
          <w:szCs w:val="24"/>
        </w:rPr>
        <w:t>d</w:t>
      </w:r>
      <w:r w:rsidR="00F24AFE" w:rsidRPr="00665364">
        <w:rPr>
          <w:rFonts w:ascii="Century Gothic" w:hAnsi="Century Gothic"/>
          <w:sz w:val="24"/>
          <w:szCs w:val="24"/>
        </w:rPr>
        <w:t xml:space="preserve">el 17 de mayo, </w:t>
      </w:r>
      <w:r w:rsidRPr="00665364">
        <w:rPr>
          <w:rFonts w:ascii="Century Gothic" w:hAnsi="Century Gothic"/>
          <w:sz w:val="24"/>
          <w:szCs w:val="24"/>
        </w:rPr>
        <w:t xml:space="preserve">en la que textualmente afirmé que: </w:t>
      </w:r>
      <w:r w:rsidRPr="00665364">
        <w:rPr>
          <w:rFonts w:ascii="Century Gothic" w:hAnsi="Century Gothic"/>
          <w:i/>
          <w:sz w:val="24"/>
          <w:szCs w:val="24"/>
        </w:rPr>
        <w:t>“</w:t>
      </w:r>
      <w:r w:rsidRPr="00665364">
        <w:rPr>
          <w:rFonts w:ascii="Century Gothic" w:hAnsi="Century Gothic" w:cs="Tahoma"/>
          <w:i/>
          <w:sz w:val="24"/>
          <w:szCs w:val="24"/>
        </w:rPr>
        <w:t xml:space="preserve">entendemos que el Sistema Sanitario Público está en condiciones de acoger el incremento de estudiantes en prácticas que se generarían por la UPNA con el dimensionamiento previsto”. </w:t>
      </w:r>
    </w:p>
    <w:p w:rsidR="005245C4" w:rsidRDefault="00DC5DBF" w:rsidP="00DC5DBF">
      <w:pPr>
        <w:rPr>
          <w:rFonts w:ascii="Century Gothic" w:hAnsi="Century Gothic" w:cs="Tahoma"/>
          <w:sz w:val="24"/>
          <w:szCs w:val="24"/>
        </w:rPr>
      </w:pPr>
      <w:r w:rsidRPr="00665364">
        <w:rPr>
          <w:rFonts w:ascii="Century Gothic" w:hAnsi="Century Gothic"/>
          <w:sz w:val="24"/>
          <w:szCs w:val="24"/>
        </w:rPr>
        <w:t>Ante esta afirmación se plantean las siguientes cuestiones a las que damos respuesta</w:t>
      </w:r>
      <w:r w:rsidR="00937900" w:rsidRPr="00665364">
        <w:rPr>
          <w:rFonts w:ascii="Century Gothic" w:hAnsi="Century Gothic"/>
          <w:sz w:val="24"/>
          <w:szCs w:val="24"/>
        </w:rPr>
        <w:t xml:space="preserve"> con el presente informe</w:t>
      </w:r>
      <w:r w:rsidR="00665364">
        <w:rPr>
          <w:rFonts w:ascii="Century Gothic" w:hAnsi="Century Gothic"/>
          <w:sz w:val="24"/>
          <w:szCs w:val="24"/>
        </w:rPr>
        <w:t>:</w:t>
      </w:r>
      <w:r w:rsidRPr="00665364">
        <w:rPr>
          <w:rFonts w:ascii="Century Gothic" w:hAnsi="Century Gothic"/>
          <w:sz w:val="24"/>
          <w:szCs w:val="24"/>
        </w:rPr>
        <w:t xml:space="preserve">  </w:t>
      </w:r>
    </w:p>
    <w:p w:rsidR="005245C4" w:rsidRDefault="002C47E8" w:rsidP="002C47E8">
      <w:pPr>
        <w:spacing w:after="0" w:line="240" w:lineRule="auto"/>
        <w:rPr>
          <w:rFonts w:ascii="Century Gothic" w:hAnsi="Century Gothic"/>
          <w:b/>
          <w:sz w:val="24"/>
          <w:szCs w:val="24"/>
        </w:rPr>
      </w:pPr>
      <w:r w:rsidRPr="00665364">
        <w:rPr>
          <w:rFonts w:ascii="Century Gothic" w:hAnsi="Century Gothic"/>
          <w:b/>
          <w:sz w:val="24"/>
          <w:szCs w:val="24"/>
        </w:rPr>
        <w:t>Pregunta: Teniendo en cuenta que los servicios están saturados: ¿Cómo lo van a organizar y qué medidas piensan tomar?</w:t>
      </w:r>
    </w:p>
    <w:p w:rsidR="005245C4" w:rsidRDefault="00937900" w:rsidP="00912279">
      <w:pPr>
        <w:spacing w:after="0" w:line="240" w:lineRule="auto"/>
        <w:rPr>
          <w:rFonts w:ascii="Century Gothic" w:hAnsi="Century Gothic"/>
          <w:sz w:val="24"/>
          <w:szCs w:val="24"/>
        </w:rPr>
      </w:pPr>
      <w:r w:rsidRPr="00665364">
        <w:rPr>
          <w:rFonts w:ascii="Century Gothic" w:hAnsi="Century Gothic"/>
          <w:sz w:val="24"/>
          <w:szCs w:val="24"/>
        </w:rPr>
        <w:t xml:space="preserve">No compartimos la afirmación de que en la actualidad esté saturada la capacidad docente del sistema sanitario público para la formación de residentes y de estudiantes. </w:t>
      </w:r>
    </w:p>
    <w:p w:rsidR="005245C4" w:rsidRDefault="006C6368" w:rsidP="00912279">
      <w:pPr>
        <w:spacing w:after="0" w:line="240" w:lineRule="auto"/>
        <w:rPr>
          <w:rFonts w:ascii="Century Gothic" w:hAnsi="Century Gothic"/>
          <w:sz w:val="24"/>
          <w:szCs w:val="24"/>
        </w:rPr>
      </w:pPr>
      <w:r w:rsidRPr="00665364">
        <w:rPr>
          <w:rFonts w:ascii="Century Gothic" w:hAnsi="Century Gothic"/>
          <w:sz w:val="24"/>
          <w:szCs w:val="24"/>
        </w:rPr>
        <w:t>No e</w:t>
      </w:r>
      <w:r w:rsidR="006823C0" w:rsidRPr="00665364">
        <w:rPr>
          <w:rFonts w:ascii="Century Gothic" w:hAnsi="Century Gothic"/>
          <w:sz w:val="24"/>
          <w:szCs w:val="24"/>
        </w:rPr>
        <w:t xml:space="preserve">stán establecidos </w:t>
      </w:r>
      <w:r w:rsidR="00E80256" w:rsidRPr="00665364">
        <w:rPr>
          <w:rFonts w:ascii="Century Gothic" w:hAnsi="Century Gothic"/>
          <w:sz w:val="24"/>
          <w:szCs w:val="24"/>
        </w:rPr>
        <w:t>estudios que definan los criterios y estándares de capacidad docente para alumnos de grado</w:t>
      </w:r>
      <w:r w:rsidRPr="00665364">
        <w:rPr>
          <w:rFonts w:ascii="Century Gothic" w:hAnsi="Century Gothic"/>
          <w:sz w:val="24"/>
          <w:szCs w:val="24"/>
        </w:rPr>
        <w:t xml:space="preserve"> pero sin embargo podemos apr</w:t>
      </w:r>
      <w:r w:rsidR="00E80256" w:rsidRPr="00665364">
        <w:rPr>
          <w:rFonts w:ascii="Century Gothic" w:hAnsi="Century Gothic"/>
          <w:sz w:val="24"/>
          <w:szCs w:val="24"/>
        </w:rPr>
        <w:t>oximarnos al cálculo de la capacidad docente teniendo en cuenta el número de profesionales</w:t>
      </w:r>
      <w:r w:rsidR="00434E26" w:rsidRPr="00665364">
        <w:rPr>
          <w:rFonts w:ascii="Century Gothic" w:hAnsi="Century Gothic"/>
          <w:sz w:val="24"/>
          <w:szCs w:val="24"/>
        </w:rPr>
        <w:t xml:space="preserve"> y el número de tutores actuales </w:t>
      </w:r>
      <w:r w:rsidR="00E80256" w:rsidRPr="00665364">
        <w:rPr>
          <w:rFonts w:ascii="Century Gothic" w:hAnsi="Century Gothic"/>
          <w:sz w:val="24"/>
          <w:szCs w:val="24"/>
        </w:rPr>
        <w:t>de los servicios y unidades clínicas, por ser este un factor principal y limitante, ya que el alumno necesita la tutor</w:t>
      </w:r>
      <w:r w:rsidR="007B5F2B" w:rsidRPr="00665364">
        <w:rPr>
          <w:rFonts w:ascii="Century Gothic" w:hAnsi="Century Gothic"/>
          <w:sz w:val="24"/>
          <w:szCs w:val="24"/>
        </w:rPr>
        <w:t>ía</w:t>
      </w:r>
      <w:r w:rsidR="00E80256" w:rsidRPr="00665364">
        <w:rPr>
          <w:rFonts w:ascii="Century Gothic" w:hAnsi="Century Gothic"/>
          <w:sz w:val="24"/>
          <w:szCs w:val="24"/>
        </w:rPr>
        <w:t xml:space="preserve"> y acompañamiento de los profesionales.</w:t>
      </w:r>
    </w:p>
    <w:p w:rsidR="005245C4" w:rsidRDefault="00904AD5" w:rsidP="00912279">
      <w:pPr>
        <w:spacing w:after="0" w:line="240" w:lineRule="auto"/>
        <w:rPr>
          <w:rFonts w:ascii="Century Gothic" w:hAnsi="Century Gothic"/>
          <w:sz w:val="24"/>
          <w:szCs w:val="24"/>
        </w:rPr>
      </w:pPr>
      <w:r w:rsidRPr="00665364">
        <w:rPr>
          <w:rFonts w:ascii="Century Gothic" w:hAnsi="Century Gothic"/>
          <w:sz w:val="24"/>
          <w:szCs w:val="24"/>
        </w:rPr>
        <w:t xml:space="preserve">La única normativa existente al respecto es la establecida en el “Protocolo de confidencialidad” aprobado por la Comisión de Recursos Humanos del Sistema Nacional de Salud y publicado en el </w:t>
      </w:r>
      <w:hyperlink r:id="rId9" w:history="1">
        <w:r w:rsidRPr="00A82792">
          <w:rPr>
            <w:rStyle w:val="Hipervnculo"/>
            <w:rFonts w:ascii="Century Gothic" w:hAnsi="Century Gothic"/>
            <w:color w:val="auto"/>
            <w:sz w:val="24"/>
            <w:szCs w:val="24"/>
          </w:rPr>
          <w:t>BOE</w:t>
        </w:r>
      </w:hyperlink>
      <w:r w:rsidRPr="00665364">
        <w:rPr>
          <w:rFonts w:ascii="Century Gothic" w:hAnsi="Century Gothic"/>
          <w:sz w:val="24"/>
          <w:szCs w:val="24"/>
        </w:rPr>
        <w:t xml:space="preserve"> </w:t>
      </w:r>
      <w:r w:rsidRPr="00665364">
        <w:rPr>
          <w:rFonts w:ascii="Century Gothic" w:hAnsi="Century Gothic"/>
          <w:color w:val="333333"/>
          <w:sz w:val="24"/>
          <w:szCs w:val="24"/>
        </w:rPr>
        <w:t>6 de febrero de 2017</w:t>
      </w:r>
      <w:r w:rsidRPr="00665364">
        <w:rPr>
          <w:rStyle w:val="Refdenotaalfinal"/>
          <w:rFonts w:ascii="Century Gothic" w:hAnsi="Century Gothic"/>
          <w:color w:val="333333"/>
          <w:sz w:val="24"/>
          <w:szCs w:val="24"/>
        </w:rPr>
        <w:endnoteReference w:id="1"/>
      </w:r>
      <w:r w:rsidRPr="00665364">
        <w:rPr>
          <w:rFonts w:ascii="Century Gothic" w:hAnsi="Century Gothic"/>
          <w:color w:val="333333"/>
          <w:sz w:val="24"/>
          <w:szCs w:val="24"/>
        </w:rPr>
        <w:t xml:space="preserve"> en el que </w:t>
      </w:r>
      <w:r w:rsidRPr="00665364">
        <w:rPr>
          <w:rFonts w:ascii="Century Gothic" w:hAnsi="Century Gothic"/>
          <w:sz w:val="24"/>
          <w:szCs w:val="24"/>
        </w:rPr>
        <w:t>se lim</w:t>
      </w:r>
      <w:r w:rsidR="00A82792">
        <w:rPr>
          <w:rFonts w:ascii="Century Gothic" w:hAnsi="Century Gothic"/>
          <w:sz w:val="24"/>
          <w:szCs w:val="24"/>
        </w:rPr>
        <w:t>i</w:t>
      </w:r>
      <w:r w:rsidRPr="00665364">
        <w:rPr>
          <w:rFonts w:ascii="Century Gothic" w:hAnsi="Century Gothic"/>
          <w:sz w:val="24"/>
          <w:szCs w:val="24"/>
        </w:rPr>
        <w:t xml:space="preserve">ta a un máximo de 5 </w:t>
      </w:r>
      <w:r w:rsidR="007B5F2B" w:rsidRPr="00665364">
        <w:rPr>
          <w:rFonts w:ascii="Century Gothic" w:hAnsi="Century Gothic"/>
          <w:sz w:val="24"/>
          <w:szCs w:val="24"/>
        </w:rPr>
        <w:t xml:space="preserve">el número de profesionales en formación que pueden concurrir </w:t>
      </w:r>
      <w:r w:rsidR="00937900" w:rsidRPr="00665364">
        <w:rPr>
          <w:rFonts w:ascii="Century Gothic" w:hAnsi="Century Gothic"/>
          <w:sz w:val="24"/>
          <w:szCs w:val="24"/>
        </w:rPr>
        <w:t xml:space="preserve">simultáneamente </w:t>
      </w:r>
      <w:r w:rsidRPr="00665364">
        <w:rPr>
          <w:rFonts w:ascii="Century Gothic" w:hAnsi="Century Gothic"/>
          <w:sz w:val="24"/>
          <w:szCs w:val="24"/>
        </w:rPr>
        <w:t>ante un mismo</w:t>
      </w:r>
      <w:r w:rsidR="00A82792">
        <w:rPr>
          <w:rFonts w:ascii="Century Gothic" w:hAnsi="Century Gothic"/>
          <w:sz w:val="24"/>
          <w:szCs w:val="24"/>
        </w:rPr>
        <w:t xml:space="preserve"> paciente.</w:t>
      </w:r>
    </w:p>
    <w:p w:rsidR="006F3B6D" w:rsidRDefault="006F3B6D" w:rsidP="00912279">
      <w:pPr>
        <w:spacing w:after="0" w:line="240" w:lineRule="auto"/>
        <w:rPr>
          <w:rFonts w:ascii="Century Gothic" w:hAnsi="Century Gothic"/>
          <w:sz w:val="24"/>
          <w:szCs w:val="24"/>
        </w:rPr>
      </w:pPr>
      <w:r w:rsidRPr="00665364">
        <w:rPr>
          <w:rFonts w:ascii="Century Gothic" w:hAnsi="Century Gothic"/>
          <w:sz w:val="24"/>
          <w:szCs w:val="24"/>
        </w:rPr>
        <w:t xml:space="preserve">Actualmente los alumnos de medicina de la UN tienen las siguientes pasantías de un mes de duración cada </w:t>
      </w:r>
      <w:r w:rsidR="00904AD5" w:rsidRPr="00665364">
        <w:rPr>
          <w:rFonts w:ascii="Century Gothic" w:hAnsi="Century Gothic"/>
          <w:sz w:val="24"/>
          <w:szCs w:val="24"/>
        </w:rPr>
        <w:t>una</w:t>
      </w:r>
      <w:r w:rsidRPr="00665364">
        <w:rPr>
          <w:rFonts w:ascii="Century Gothic" w:hAnsi="Century Gothic"/>
          <w:sz w:val="24"/>
          <w:szCs w:val="24"/>
        </w:rPr>
        <w:t xml:space="preserve"> de ellas</w:t>
      </w:r>
      <w:r w:rsidR="00A82792">
        <w:rPr>
          <w:rFonts w:ascii="Century Gothic" w:hAnsi="Century Gothic"/>
          <w:sz w:val="24"/>
          <w:szCs w:val="24"/>
        </w:rPr>
        <w:t>:</w:t>
      </w:r>
    </w:p>
    <w:p w:rsidR="00D87BFC" w:rsidRPr="00665364" w:rsidRDefault="00D87BFC" w:rsidP="00912279">
      <w:pPr>
        <w:spacing w:after="0" w:line="240" w:lineRule="auto"/>
        <w:rPr>
          <w:rFonts w:ascii="Century Gothic" w:hAnsi="Century Gothic"/>
          <w:sz w:val="24"/>
          <w:szCs w:val="24"/>
        </w:rPr>
      </w:pPr>
    </w:p>
    <w:p w:rsidR="006F3B6D" w:rsidRPr="00D87BFC" w:rsidRDefault="006F3B6D" w:rsidP="00D87BFC">
      <w:pPr>
        <w:jc w:val="center"/>
        <w:rPr>
          <w:rFonts w:ascii="Century Gothic" w:hAnsi="Century Gothic"/>
          <w:b/>
          <w:sz w:val="18"/>
          <w:szCs w:val="18"/>
        </w:rPr>
      </w:pPr>
      <w:r w:rsidRPr="00D87BFC">
        <w:rPr>
          <w:rFonts w:ascii="Century Gothic" w:hAnsi="Century Gothic"/>
          <w:b/>
          <w:sz w:val="18"/>
          <w:szCs w:val="18"/>
        </w:rPr>
        <w:t>Total alumnos y Pasantías de la UN</w:t>
      </w:r>
      <w:r w:rsidR="00D87BFC" w:rsidRPr="00D87BFC">
        <w:rPr>
          <w:rFonts w:ascii="Century Gothic" w:hAnsi="Century Gothic"/>
          <w:b/>
          <w:sz w:val="18"/>
          <w:szCs w:val="18"/>
        </w:rPr>
        <w:br/>
      </w:r>
      <w:r w:rsidR="00C95472" w:rsidRPr="00D87BFC">
        <w:rPr>
          <w:rFonts w:ascii="Century Gothic" w:hAnsi="Century Gothic"/>
          <w:b/>
          <w:sz w:val="18"/>
          <w:szCs w:val="18"/>
        </w:rPr>
        <w:t>realizadas en el SNS-O</w:t>
      </w:r>
    </w:p>
    <w:tbl>
      <w:tblPr>
        <w:tblW w:w="4360" w:type="dxa"/>
        <w:jc w:val="center"/>
        <w:tblCellMar>
          <w:left w:w="70" w:type="dxa"/>
          <w:right w:w="70" w:type="dxa"/>
        </w:tblCellMar>
        <w:tblLook w:val="04A0" w:firstRow="1" w:lastRow="0" w:firstColumn="1" w:lastColumn="0" w:noHBand="0" w:noVBand="1"/>
      </w:tblPr>
      <w:tblGrid>
        <w:gridCol w:w="1180"/>
        <w:gridCol w:w="1340"/>
        <w:gridCol w:w="1840"/>
      </w:tblGrid>
      <w:tr w:rsidR="00C95472" w:rsidRPr="00D87BFC" w:rsidTr="00D87BFC">
        <w:trPr>
          <w:trHeight w:val="20"/>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Curso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Alumnos</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Pasantías realizadas en el SNS-O</w:t>
            </w:r>
          </w:p>
        </w:tc>
      </w:tr>
      <w:tr w:rsidR="00C95472" w:rsidRPr="00D87BFC" w:rsidTr="00D87BFC">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3º Curso</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211</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211</w:t>
            </w:r>
          </w:p>
        </w:tc>
      </w:tr>
      <w:tr w:rsidR="00C95472" w:rsidRPr="00D87BFC" w:rsidTr="00D87BFC">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4º Curso</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196</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368</w:t>
            </w:r>
          </w:p>
        </w:tc>
      </w:tr>
      <w:tr w:rsidR="00C95472" w:rsidRPr="00D87BFC" w:rsidTr="00D87BFC">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5º Curso</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203</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241</w:t>
            </w:r>
          </w:p>
        </w:tc>
      </w:tr>
      <w:tr w:rsidR="00C95472" w:rsidRPr="00D87BFC" w:rsidTr="00D87BFC">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6º Curso</w:t>
            </w:r>
          </w:p>
        </w:tc>
        <w:tc>
          <w:tcPr>
            <w:tcW w:w="13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201</w:t>
            </w:r>
          </w:p>
        </w:tc>
        <w:tc>
          <w:tcPr>
            <w:tcW w:w="1840" w:type="dxa"/>
            <w:tcBorders>
              <w:top w:val="nil"/>
              <w:left w:val="nil"/>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366</w:t>
            </w:r>
          </w:p>
        </w:tc>
      </w:tr>
      <w:tr w:rsidR="00C95472" w:rsidRPr="00D87BFC" w:rsidTr="00D87BFC">
        <w:trPr>
          <w:trHeight w:val="20"/>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Total</w:t>
            </w:r>
          </w:p>
        </w:tc>
        <w:tc>
          <w:tcPr>
            <w:tcW w:w="1340" w:type="dxa"/>
            <w:tcBorders>
              <w:top w:val="nil"/>
              <w:left w:val="nil"/>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811</w:t>
            </w:r>
          </w:p>
        </w:tc>
        <w:tc>
          <w:tcPr>
            <w:tcW w:w="1840" w:type="dxa"/>
            <w:tcBorders>
              <w:top w:val="nil"/>
              <w:left w:val="nil"/>
              <w:bottom w:val="single" w:sz="4" w:space="0" w:color="auto"/>
              <w:right w:val="single" w:sz="4" w:space="0" w:color="auto"/>
            </w:tcBorders>
            <w:shd w:val="clear" w:color="auto" w:fill="auto"/>
            <w:noWrap/>
            <w:vAlign w:val="bottom"/>
            <w:hideMark/>
          </w:tcPr>
          <w:p w:rsidR="00C95472" w:rsidRPr="00D87BFC" w:rsidRDefault="00C95472"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1.186</w:t>
            </w:r>
          </w:p>
        </w:tc>
      </w:tr>
    </w:tbl>
    <w:p w:rsidR="00C95472" w:rsidRPr="00A82792" w:rsidRDefault="00C95472" w:rsidP="00912279">
      <w:pPr>
        <w:spacing w:after="0" w:line="240" w:lineRule="auto"/>
        <w:rPr>
          <w:rFonts w:ascii="Century Gothic" w:hAnsi="Century Gothic"/>
          <w:sz w:val="24"/>
          <w:szCs w:val="24"/>
        </w:rPr>
      </w:pPr>
    </w:p>
    <w:p w:rsidR="005245C4" w:rsidRDefault="00D373D6" w:rsidP="00D373D6">
      <w:pPr>
        <w:spacing w:after="0" w:line="240" w:lineRule="auto"/>
        <w:rPr>
          <w:rFonts w:ascii="Century Gothic" w:hAnsi="Century Gothic"/>
          <w:sz w:val="24"/>
          <w:szCs w:val="24"/>
        </w:rPr>
      </w:pPr>
      <w:r w:rsidRPr="00A82792">
        <w:rPr>
          <w:rFonts w:ascii="Century Gothic" w:hAnsi="Century Gothic"/>
          <w:sz w:val="24"/>
          <w:szCs w:val="24"/>
        </w:rPr>
        <w:lastRenderedPageBreak/>
        <w:t>Las pasantías del Grado de Medicina tiene</w:t>
      </w:r>
      <w:r w:rsidR="00A82792">
        <w:rPr>
          <w:rFonts w:ascii="Century Gothic" w:hAnsi="Century Gothic"/>
          <w:sz w:val="24"/>
          <w:szCs w:val="24"/>
        </w:rPr>
        <w:t>n</w:t>
      </w:r>
      <w:r w:rsidRPr="00A82792">
        <w:rPr>
          <w:rFonts w:ascii="Century Gothic" w:hAnsi="Century Gothic"/>
          <w:sz w:val="24"/>
          <w:szCs w:val="24"/>
        </w:rPr>
        <w:t xml:space="preserve"> una duración de un mes y se concentran en un período lectivo de seis meses y por tanto en una misma plaza (“silla”) se vienen realizando una media de 5,97 pasantías al año.   </w:t>
      </w:r>
    </w:p>
    <w:p w:rsidR="005245C4" w:rsidRDefault="00C95472" w:rsidP="00C95472">
      <w:pPr>
        <w:spacing w:after="0" w:line="240" w:lineRule="auto"/>
        <w:rPr>
          <w:rFonts w:ascii="Century Gothic" w:hAnsi="Century Gothic"/>
          <w:sz w:val="24"/>
          <w:szCs w:val="24"/>
        </w:rPr>
      </w:pPr>
      <w:r w:rsidRPr="00A82792">
        <w:rPr>
          <w:rFonts w:ascii="Century Gothic" w:hAnsi="Century Gothic"/>
          <w:sz w:val="24"/>
          <w:szCs w:val="24"/>
        </w:rPr>
        <w:t>Además de las pasantías citadas los alumnos de 3º curso rotan 5 días, 2 horas al día, por Microbiología y Anatomía Patológica y cada alumno de 4º realiza un seminario de partos de un día en el Servicio de Ginecología y Obstetricia del CHN-B</w:t>
      </w:r>
      <w:r w:rsidR="00A82792">
        <w:rPr>
          <w:rFonts w:ascii="Century Gothic" w:hAnsi="Century Gothic"/>
          <w:sz w:val="24"/>
          <w:szCs w:val="24"/>
        </w:rPr>
        <w:t>.</w:t>
      </w:r>
    </w:p>
    <w:p w:rsidR="005245C4" w:rsidRDefault="00D373D6" w:rsidP="00912279">
      <w:pPr>
        <w:spacing w:after="0" w:line="240" w:lineRule="auto"/>
        <w:rPr>
          <w:rFonts w:ascii="Century Gothic" w:hAnsi="Century Gothic"/>
          <w:sz w:val="24"/>
          <w:szCs w:val="24"/>
        </w:rPr>
      </w:pPr>
      <w:r w:rsidRPr="00A82792">
        <w:rPr>
          <w:rFonts w:ascii="Century Gothic" w:hAnsi="Century Gothic"/>
          <w:sz w:val="24"/>
          <w:szCs w:val="24"/>
        </w:rPr>
        <w:t>Dado que l</w:t>
      </w:r>
      <w:r w:rsidR="00C95472" w:rsidRPr="00A82792">
        <w:rPr>
          <w:rFonts w:ascii="Century Gothic" w:hAnsi="Century Gothic"/>
          <w:sz w:val="24"/>
          <w:szCs w:val="24"/>
        </w:rPr>
        <w:t>a Universidad de Navarra dispone</w:t>
      </w:r>
      <w:r w:rsidRPr="00A82792">
        <w:rPr>
          <w:rFonts w:ascii="Century Gothic" w:hAnsi="Century Gothic"/>
          <w:sz w:val="24"/>
          <w:szCs w:val="24"/>
        </w:rPr>
        <w:t xml:space="preserve"> de un hospital propio en el que realizar </w:t>
      </w:r>
      <w:r w:rsidR="00C95472" w:rsidRPr="00A82792">
        <w:rPr>
          <w:rFonts w:ascii="Century Gothic" w:hAnsi="Century Gothic"/>
          <w:sz w:val="24"/>
          <w:szCs w:val="24"/>
        </w:rPr>
        <w:t>las prácticas de sus alumnos</w:t>
      </w:r>
      <w:r w:rsidR="00A82792">
        <w:rPr>
          <w:rFonts w:ascii="Century Gothic" w:hAnsi="Century Gothic"/>
          <w:sz w:val="24"/>
          <w:szCs w:val="24"/>
        </w:rPr>
        <w:t xml:space="preserve">, </w:t>
      </w:r>
      <w:r w:rsidR="00CB40E7">
        <w:rPr>
          <w:rFonts w:ascii="Century Gothic" w:hAnsi="Century Gothic"/>
          <w:sz w:val="24"/>
          <w:szCs w:val="24"/>
        </w:rPr>
        <w:t>su</w:t>
      </w:r>
      <w:r w:rsidR="00C95472" w:rsidRPr="00A82792">
        <w:rPr>
          <w:rFonts w:ascii="Century Gothic" w:hAnsi="Century Gothic"/>
          <w:sz w:val="24"/>
          <w:szCs w:val="24"/>
        </w:rPr>
        <w:t xml:space="preserve"> solicitud </w:t>
      </w:r>
      <w:r w:rsidRPr="00A82792">
        <w:rPr>
          <w:rFonts w:ascii="Century Gothic" w:hAnsi="Century Gothic"/>
          <w:sz w:val="24"/>
          <w:szCs w:val="24"/>
        </w:rPr>
        <w:t xml:space="preserve">tradicional </w:t>
      </w:r>
      <w:r w:rsidR="00C95472" w:rsidRPr="00A82792">
        <w:rPr>
          <w:rFonts w:ascii="Century Gothic" w:hAnsi="Century Gothic"/>
          <w:sz w:val="24"/>
          <w:szCs w:val="24"/>
        </w:rPr>
        <w:t xml:space="preserve">al Departamento de Salud </w:t>
      </w:r>
      <w:r w:rsidRPr="00A82792">
        <w:rPr>
          <w:rFonts w:ascii="Century Gothic" w:hAnsi="Century Gothic"/>
          <w:sz w:val="24"/>
          <w:szCs w:val="24"/>
        </w:rPr>
        <w:t>es</w:t>
      </w:r>
      <w:r w:rsidR="00C95472" w:rsidRPr="00A82792">
        <w:rPr>
          <w:rFonts w:ascii="Century Gothic" w:hAnsi="Century Gothic"/>
          <w:sz w:val="24"/>
          <w:szCs w:val="24"/>
        </w:rPr>
        <w:t xml:space="preserve"> que </w:t>
      </w:r>
      <w:r w:rsidRPr="00A82792">
        <w:rPr>
          <w:rFonts w:ascii="Century Gothic" w:hAnsi="Century Gothic"/>
          <w:sz w:val="24"/>
          <w:szCs w:val="24"/>
        </w:rPr>
        <w:t>acojamos</w:t>
      </w:r>
      <w:r w:rsidR="00C95472" w:rsidRPr="00A82792">
        <w:rPr>
          <w:rFonts w:ascii="Century Gothic" w:hAnsi="Century Gothic"/>
          <w:sz w:val="24"/>
          <w:szCs w:val="24"/>
        </w:rPr>
        <w:t xml:space="preserve"> </w:t>
      </w:r>
      <w:r w:rsidRPr="00A82792">
        <w:rPr>
          <w:rFonts w:ascii="Century Gothic" w:hAnsi="Century Gothic"/>
          <w:sz w:val="24"/>
          <w:szCs w:val="24"/>
        </w:rPr>
        <w:t xml:space="preserve">en centros del SNS-O </w:t>
      </w:r>
      <w:r w:rsidR="00C95472" w:rsidRPr="00A82792">
        <w:rPr>
          <w:rFonts w:ascii="Century Gothic" w:hAnsi="Century Gothic"/>
          <w:sz w:val="24"/>
          <w:szCs w:val="24"/>
        </w:rPr>
        <w:t>e</w:t>
      </w:r>
      <w:r w:rsidR="000D668A" w:rsidRPr="00A82792">
        <w:rPr>
          <w:rFonts w:ascii="Century Gothic" w:hAnsi="Century Gothic"/>
          <w:sz w:val="24"/>
          <w:szCs w:val="24"/>
        </w:rPr>
        <w:t xml:space="preserve">l 50% de las pasantías de </w:t>
      </w:r>
      <w:r w:rsidR="00C95472" w:rsidRPr="00A82792">
        <w:rPr>
          <w:rFonts w:ascii="Century Gothic" w:hAnsi="Century Gothic"/>
          <w:sz w:val="24"/>
          <w:szCs w:val="24"/>
        </w:rPr>
        <w:t>sus</w:t>
      </w:r>
      <w:r w:rsidR="000D668A" w:rsidRPr="00A82792">
        <w:rPr>
          <w:rFonts w:ascii="Century Gothic" w:hAnsi="Century Gothic"/>
          <w:sz w:val="24"/>
          <w:szCs w:val="24"/>
        </w:rPr>
        <w:t xml:space="preserve"> alumnos de Grado</w:t>
      </w:r>
      <w:r w:rsidRPr="00A82792">
        <w:rPr>
          <w:rFonts w:ascii="Century Gothic" w:hAnsi="Century Gothic"/>
          <w:sz w:val="24"/>
          <w:szCs w:val="24"/>
        </w:rPr>
        <w:t>. La realidad</w:t>
      </w:r>
      <w:r w:rsidR="000D668A" w:rsidRPr="00A82792">
        <w:rPr>
          <w:rFonts w:ascii="Century Gothic" w:hAnsi="Century Gothic"/>
          <w:sz w:val="24"/>
          <w:szCs w:val="24"/>
        </w:rPr>
        <w:t xml:space="preserve"> </w:t>
      </w:r>
      <w:r w:rsidRPr="00A82792">
        <w:rPr>
          <w:rFonts w:ascii="Century Gothic" w:hAnsi="Century Gothic"/>
          <w:sz w:val="24"/>
          <w:szCs w:val="24"/>
        </w:rPr>
        <w:t>sin embargo</w:t>
      </w:r>
      <w:r w:rsidR="00A82792">
        <w:rPr>
          <w:rFonts w:ascii="Century Gothic" w:hAnsi="Century Gothic"/>
          <w:sz w:val="24"/>
          <w:szCs w:val="24"/>
        </w:rPr>
        <w:t>,</w:t>
      </w:r>
      <w:r w:rsidRPr="00A82792">
        <w:rPr>
          <w:rFonts w:ascii="Century Gothic" w:hAnsi="Century Gothic"/>
          <w:sz w:val="24"/>
          <w:szCs w:val="24"/>
        </w:rPr>
        <w:t xml:space="preserve"> es que las pasantías de la UN que se realizan en el SNS-O supera muy ampliamente este porcentaje (&gt; 75%) y ello es así porque al haber plazas disponibles</w:t>
      </w:r>
      <w:r w:rsidR="00CB40E7">
        <w:rPr>
          <w:rFonts w:ascii="Century Gothic" w:hAnsi="Century Gothic"/>
          <w:sz w:val="24"/>
          <w:szCs w:val="24"/>
        </w:rPr>
        <w:t>,</w:t>
      </w:r>
      <w:r w:rsidRPr="00A82792">
        <w:rPr>
          <w:rFonts w:ascii="Century Gothic" w:hAnsi="Century Gothic"/>
          <w:sz w:val="24"/>
          <w:szCs w:val="24"/>
        </w:rPr>
        <w:t xml:space="preserve"> son los alumnos los que eligen el centro en el que desean realizar las diferentes prácticas.</w:t>
      </w:r>
    </w:p>
    <w:p w:rsidR="005245C4" w:rsidRDefault="00434E26" w:rsidP="00912279">
      <w:pPr>
        <w:spacing w:after="0" w:line="240" w:lineRule="auto"/>
        <w:rPr>
          <w:rFonts w:ascii="Century Gothic" w:hAnsi="Century Gothic"/>
          <w:sz w:val="24"/>
          <w:szCs w:val="24"/>
        </w:rPr>
      </w:pPr>
      <w:r w:rsidRPr="00A82792">
        <w:rPr>
          <w:rFonts w:ascii="Century Gothic" w:hAnsi="Century Gothic"/>
          <w:sz w:val="24"/>
          <w:szCs w:val="24"/>
        </w:rPr>
        <w:t>E</w:t>
      </w:r>
      <w:r w:rsidR="004B61A2" w:rsidRPr="00A82792">
        <w:rPr>
          <w:rFonts w:ascii="Century Gothic" w:hAnsi="Century Gothic"/>
          <w:sz w:val="24"/>
          <w:szCs w:val="24"/>
        </w:rPr>
        <w:t>n el curso 2016-2017 un total de 8</w:t>
      </w:r>
      <w:r w:rsidRPr="00A82792">
        <w:rPr>
          <w:rFonts w:ascii="Century Gothic" w:hAnsi="Century Gothic"/>
          <w:sz w:val="24"/>
          <w:szCs w:val="24"/>
        </w:rPr>
        <w:t>29</w:t>
      </w:r>
      <w:r w:rsidR="004B61A2" w:rsidRPr="00A82792">
        <w:rPr>
          <w:rFonts w:ascii="Century Gothic" w:hAnsi="Century Gothic"/>
          <w:sz w:val="24"/>
          <w:szCs w:val="24"/>
        </w:rPr>
        <w:t xml:space="preserve"> profesionales se ofrecieron voluntariamente a colaborar</w:t>
      </w:r>
      <w:r w:rsidR="00195212" w:rsidRPr="00A82792">
        <w:rPr>
          <w:rFonts w:ascii="Century Gothic" w:hAnsi="Century Gothic"/>
          <w:sz w:val="24"/>
          <w:szCs w:val="24"/>
        </w:rPr>
        <w:t xml:space="preserve"> como tutores d</w:t>
      </w:r>
      <w:r w:rsidR="000F1415">
        <w:rPr>
          <w:rFonts w:ascii="Century Gothic" w:hAnsi="Century Gothic"/>
          <w:sz w:val="24"/>
          <w:szCs w:val="24"/>
        </w:rPr>
        <w:t>o</w:t>
      </w:r>
      <w:r w:rsidR="00195212" w:rsidRPr="00A82792">
        <w:rPr>
          <w:rFonts w:ascii="Century Gothic" w:hAnsi="Century Gothic"/>
          <w:sz w:val="24"/>
          <w:szCs w:val="24"/>
        </w:rPr>
        <w:t>centes</w:t>
      </w:r>
      <w:r w:rsidR="004B61A2" w:rsidRPr="00A82792">
        <w:rPr>
          <w:rFonts w:ascii="Century Gothic" w:hAnsi="Century Gothic"/>
          <w:sz w:val="24"/>
          <w:szCs w:val="24"/>
        </w:rPr>
        <w:t xml:space="preserve"> en la formación práctica de los estudiantes de Medicina de la UN y entre todos ellos atendieron </w:t>
      </w:r>
      <w:r w:rsidR="00195212" w:rsidRPr="00A82792">
        <w:rPr>
          <w:rFonts w:ascii="Century Gothic" w:hAnsi="Century Gothic"/>
          <w:sz w:val="24"/>
          <w:szCs w:val="24"/>
        </w:rPr>
        <w:t>las</w:t>
      </w:r>
      <w:r w:rsidR="004B61A2" w:rsidRPr="00A82792">
        <w:rPr>
          <w:rFonts w:ascii="Century Gothic" w:hAnsi="Century Gothic"/>
          <w:sz w:val="24"/>
          <w:szCs w:val="24"/>
        </w:rPr>
        <w:t xml:space="preserve"> </w:t>
      </w:r>
      <w:r w:rsidR="00904AD5" w:rsidRPr="00A82792">
        <w:rPr>
          <w:rFonts w:ascii="Century Gothic" w:hAnsi="Century Gothic"/>
          <w:sz w:val="24"/>
          <w:szCs w:val="24"/>
        </w:rPr>
        <w:t>729</w:t>
      </w:r>
      <w:r w:rsidR="004B61A2" w:rsidRPr="00A82792">
        <w:rPr>
          <w:rFonts w:ascii="Century Gothic" w:hAnsi="Century Gothic"/>
          <w:sz w:val="24"/>
          <w:szCs w:val="24"/>
        </w:rPr>
        <w:t xml:space="preserve"> pasantías clínicas</w:t>
      </w:r>
      <w:r w:rsidR="005F5003" w:rsidRPr="00A82792">
        <w:rPr>
          <w:rFonts w:ascii="Century Gothic" w:hAnsi="Century Gothic"/>
          <w:sz w:val="24"/>
          <w:szCs w:val="24"/>
        </w:rPr>
        <w:t xml:space="preserve"> de un mes de duración</w:t>
      </w:r>
      <w:r w:rsidR="004B61A2" w:rsidRPr="00A82792">
        <w:rPr>
          <w:rFonts w:ascii="Century Gothic" w:hAnsi="Century Gothic"/>
          <w:sz w:val="24"/>
          <w:szCs w:val="24"/>
        </w:rPr>
        <w:t>. La media fue</w:t>
      </w:r>
      <w:r w:rsidR="005F5003" w:rsidRPr="00A82792">
        <w:rPr>
          <w:rFonts w:ascii="Century Gothic" w:hAnsi="Century Gothic"/>
          <w:sz w:val="24"/>
          <w:szCs w:val="24"/>
        </w:rPr>
        <w:t xml:space="preserve"> por tanto </w:t>
      </w:r>
      <w:r w:rsidR="004B61A2" w:rsidRPr="00A82792">
        <w:rPr>
          <w:rFonts w:ascii="Century Gothic" w:hAnsi="Century Gothic"/>
          <w:sz w:val="24"/>
          <w:szCs w:val="24"/>
        </w:rPr>
        <w:t xml:space="preserve">de </w:t>
      </w:r>
      <w:r w:rsidR="000D668A" w:rsidRPr="00A82792">
        <w:rPr>
          <w:rFonts w:ascii="Century Gothic" w:hAnsi="Century Gothic"/>
          <w:sz w:val="24"/>
          <w:szCs w:val="24"/>
        </w:rPr>
        <w:t>0,9</w:t>
      </w:r>
      <w:r w:rsidR="00195212" w:rsidRPr="00A82792">
        <w:rPr>
          <w:rFonts w:ascii="Century Gothic" w:hAnsi="Century Gothic"/>
          <w:sz w:val="24"/>
          <w:szCs w:val="24"/>
        </w:rPr>
        <w:t xml:space="preserve"> </w:t>
      </w:r>
      <w:r w:rsidR="005F5003" w:rsidRPr="00A82792">
        <w:rPr>
          <w:rFonts w:ascii="Century Gothic" w:hAnsi="Century Gothic"/>
          <w:sz w:val="24"/>
          <w:szCs w:val="24"/>
        </w:rPr>
        <w:t xml:space="preserve">meses de </w:t>
      </w:r>
      <w:r w:rsidR="00195212" w:rsidRPr="00A82792">
        <w:rPr>
          <w:rFonts w:ascii="Century Gothic" w:hAnsi="Century Gothic"/>
          <w:sz w:val="24"/>
          <w:szCs w:val="24"/>
        </w:rPr>
        <w:t>pasantía por tutor</w:t>
      </w:r>
      <w:r w:rsidR="004B61A2" w:rsidRPr="00A82792">
        <w:rPr>
          <w:rFonts w:ascii="Century Gothic" w:hAnsi="Century Gothic"/>
          <w:sz w:val="24"/>
          <w:szCs w:val="24"/>
        </w:rPr>
        <w:t>.</w:t>
      </w:r>
    </w:p>
    <w:p w:rsidR="00D87BFC" w:rsidRDefault="00D87BFC" w:rsidP="00912279">
      <w:pPr>
        <w:spacing w:after="0" w:line="240" w:lineRule="auto"/>
        <w:rPr>
          <w:rFonts w:ascii="Century Gothic" w:hAnsi="Century Gothic"/>
          <w:sz w:val="24"/>
          <w:szCs w:val="24"/>
        </w:rPr>
      </w:pPr>
    </w:p>
    <w:p w:rsidR="006C6368" w:rsidRPr="00D87BFC" w:rsidRDefault="00904AD5" w:rsidP="00D87BFC">
      <w:pPr>
        <w:spacing w:line="240" w:lineRule="auto"/>
        <w:jc w:val="center"/>
        <w:rPr>
          <w:rFonts w:ascii="Century Gothic" w:hAnsi="Century Gothic"/>
          <w:b/>
          <w:sz w:val="18"/>
          <w:szCs w:val="18"/>
        </w:rPr>
      </w:pPr>
      <w:r w:rsidRPr="00D87BFC">
        <w:rPr>
          <w:rFonts w:ascii="Century Gothic" w:hAnsi="Century Gothic"/>
          <w:b/>
          <w:sz w:val="18"/>
          <w:szCs w:val="18"/>
        </w:rPr>
        <w:t>Situación Actual prácticas de Grado de alumnos de la UN</w:t>
      </w:r>
    </w:p>
    <w:tbl>
      <w:tblPr>
        <w:tblW w:w="8740" w:type="dxa"/>
        <w:tblCellMar>
          <w:left w:w="70" w:type="dxa"/>
          <w:right w:w="70" w:type="dxa"/>
        </w:tblCellMar>
        <w:tblLook w:val="04A0" w:firstRow="1" w:lastRow="0" w:firstColumn="1" w:lastColumn="0" w:noHBand="0" w:noVBand="1"/>
      </w:tblPr>
      <w:tblGrid>
        <w:gridCol w:w="2980"/>
        <w:gridCol w:w="960"/>
        <w:gridCol w:w="960"/>
        <w:gridCol w:w="960"/>
        <w:gridCol w:w="960"/>
        <w:gridCol w:w="960"/>
        <w:gridCol w:w="960"/>
      </w:tblGrid>
      <w:tr w:rsidR="00860AA5" w:rsidRPr="00D87BFC" w:rsidTr="00D87BFC">
        <w:trPr>
          <w:trHeight w:val="20"/>
        </w:trPr>
        <w:tc>
          <w:tcPr>
            <w:tcW w:w="2980" w:type="dxa"/>
            <w:tcBorders>
              <w:top w:val="nil"/>
              <w:left w:val="nil"/>
              <w:bottom w:val="nil"/>
              <w:right w:val="nil"/>
            </w:tcBorders>
            <w:shd w:val="clear" w:color="auto" w:fill="auto"/>
            <w:noWrap/>
            <w:vAlign w:val="center"/>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CHN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HGO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HRS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AP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SM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Total</w:t>
            </w:r>
          </w:p>
        </w:tc>
      </w:tr>
      <w:tr w:rsidR="00860AA5" w:rsidRPr="00D87BFC" w:rsidTr="00D87BFC">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MEDICOS</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906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101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158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791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59</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2.015</w:t>
            </w:r>
          </w:p>
        </w:tc>
      </w:tr>
      <w:tr w:rsidR="00860AA5" w:rsidRPr="00D87BFC" w:rsidTr="00D87BFC">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Tutores Grado UN</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638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0</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112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15</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829</w:t>
            </w:r>
          </w:p>
        </w:tc>
      </w:tr>
      <w:tr w:rsidR="00860AA5" w:rsidRPr="00D87BFC" w:rsidTr="00D87BFC">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 xml:space="preserve">Total pasantías de un mes Grado UN </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909</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201</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1.186</w:t>
            </w:r>
          </w:p>
        </w:tc>
      </w:tr>
      <w:tr w:rsidR="00860AA5" w:rsidRPr="00D87BFC" w:rsidTr="00D87BFC">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de alumnos simultáneos</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152</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0</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198</w:t>
            </w:r>
          </w:p>
        </w:tc>
      </w:tr>
      <w:tr w:rsidR="00860AA5" w:rsidRPr="00D87BFC" w:rsidTr="00D87BFC">
        <w:trPr>
          <w:trHeight w:val="2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Índice meses de pasantía/tutor</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0,6</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 </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1,8</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2,4</w:t>
            </w:r>
          </w:p>
        </w:tc>
        <w:tc>
          <w:tcPr>
            <w:tcW w:w="960"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1,4</w:t>
            </w:r>
          </w:p>
        </w:tc>
      </w:tr>
      <w:tr w:rsidR="00860AA5" w:rsidRPr="00D87BFC" w:rsidTr="00D87BFC">
        <w:trPr>
          <w:trHeight w:val="20"/>
        </w:trPr>
        <w:tc>
          <w:tcPr>
            <w:tcW w:w="2980" w:type="dxa"/>
            <w:tcBorders>
              <w:top w:val="nil"/>
              <w:left w:val="nil"/>
              <w:bottom w:val="nil"/>
              <w:right w:val="nil"/>
            </w:tcBorders>
            <w:shd w:val="clear" w:color="auto" w:fill="auto"/>
            <w:noWrap/>
            <w:vAlign w:val="center"/>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60"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r>
      <w:tr w:rsidR="00860AA5" w:rsidRPr="00D87BFC" w:rsidTr="00D87BFC">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 Médicos que son Tutores de Grado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63%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41%</w:t>
            </w:r>
          </w:p>
        </w:tc>
      </w:tr>
    </w:tbl>
    <w:p w:rsidR="005245C4" w:rsidRDefault="005245C4" w:rsidP="00912279">
      <w:pPr>
        <w:spacing w:after="0" w:line="240" w:lineRule="auto"/>
        <w:rPr>
          <w:rFonts w:ascii="Calibri" w:hAnsi="Calibri"/>
          <w:sz w:val="24"/>
          <w:szCs w:val="24"/>
        </w:rPr>
      </w:pPr>
    </w:p>
    <w:p w:rsidR="005245C4" w:rsidRDefault="000D668A" w:rsidP="000D668A">
      <w:pPr>
        <w:spacing w:after="0" w:line="240" w:lineRule="auto"/>
        <w:rPr>
          <w:rFonts w:ascii="Century Gothic" w:hAnsi="Century Gothic"/>
          <w:sz w:val="24"/>
          <w:szCs w:val="24"/>
        </w:rPr>
      </w:pPr>
      <w:r w:rsidRPr="000F1415">
        <w:rPr>
          <w:rFonts w:ascii="Century Gothic" w:hAnsi="Century Gothic"/>
          <w:sz w:val="24"/>
          <w:szCs w:val="24"/>
        </w:rPr>
        <w:t>La ocupación de los centros no es homogénea, se ocupan sobre todo el CHN y los centros de AP de la comarca de Pamplona.</w:t>
      </w:r>
    </w:p>
    <w:p w:rsidR="005245C4" w:rsidRDefault="000D668A" w:rsidP="000D668A">
      <w:pPr>
        <w:spacing w:after="0" w:line="240" w:lineRule="auto"/>
        <w:rPr>
          <w:rFonts w:ascii="Century Gothic" w:hAnsi="Century Gothic"/>
          <w:sz w:val="24"/>
          <w:szCs w:val="24"/>
        </w:rPr>
      </w:pPr>
      <w:r w:rsidRPr="000F1415">
        <w:rPr>
          <w:rFonts w:ascii="Century Gothic" w:hAnsi="Century Gothic"/>
          <w:sz w:val="24"/>
          <w:szCs w:val="24"/>
        </w:rPr>
        <w:t xml:space="preserve">El mayor número y % de tutores se concentra en el CHN. En este centro cada Tutor Hospitalario asume </w:t>
      </w:r>
      <w:r w:rsidR="00860AA5" w:rsidRPr="000F1415">
        <w:rPr>
          <w:rFonts w:ascii="Century Gothic" w:hAnsi="Century Gothic"/>
          <w:sz w:val="24"/>
          <w:szCs w:val="24"/>
        </w:rPr>
        <w:t>1,4</w:t>
      </w:r>
      <w:r w:rsidRPr="000F1415">
        <w:rPr>
          <w:rFonts w:ascii="Century Gothic" w:hAnsi="Century Gothic"/>
          <w:sz w:val="24"/>
          <w:szCs w:val="24"/>
        </w:rPr>
        <w:t xml:space="preserve"> meses de pasantía al año</w:t>
      </w:r>
      <w:r w:rsidR="000F1415">
        <w:rPr>
          <w:rFonts w:ascii="Century Gothic" w:hAnsi="Century Gothic"/>
          <w:sz w:val="24"/>
          <w:szCs w:val="24"/>
        </w:rPr>
        <w:t>.</w:t>
      </w:r>
      <w:r w:rsidRPr="000F1415">
        <w:rPr>
          <w:rFonts w:ascii="Century Gothic" w:hAnsi="Century Gothic"/>
          <w:sz w:val="24"/>
          <w:szCs w:val="24"/>
        </w:rPr>
        <w:t xml:space="preserve">  </w:t>
      </w:r>
    </w:p>
    <w:p w:rsidR="0034544C" w:rsidRPr="000F1415" w:rsidRDefault="000D668A" w:rsidP="0034544C">
      <w:pPr>
        <w:spacing w:after="0" w:line="240" w:lineRule="auto"/>
        <w:rPr>
          <w:rFonts w:ascii="Century Gothic" w:hAnsi="Century Gothic"/>
          <w:sz w:val="24"/>
          <w:szCs w:val="24"/>
        </w:rPr>
      </w:pPr>
      <w:r w:rsidRPr="000F1415">
        <w:rPr>
          <w:rFonts w:ascii="Century Gothic" w:hAnsi="Century Gothic"/>
          <w:sz w:val="24"/>
          <w:szCs w:val="24"/>
        </w:rPr>
        <w:t xml:space="preserve">Todos los alumnos de sexto de medicina rotan un mes por Atención Primaria, ámbito en el cual </w:t>
      </w:r>
      <w:r w:rsidR="0034544C" w:rsidRPr="000F1415">
        <w:rPr>
          <w:rFonts w:ascii="Century Gothic" w:hAnsi="Century Gothic"/>
          <w:sz w:val="24"/>
          <w:szCs w:val="24"/>
        </w:rPr>
        <w:t>además</w:t>
      </w:r>
      <w:r w:rsidR="000F1415">
        <w:rPr>
          <w:rFonts w:ascii="Century Gothic" w:hAnsi="Century Gothic"/>
          <w:sz w:val="24"/>
          <w:szCs w:val="24"/>
        </w:rPr>
        <w:t>,</w:t>
      </w:r>
      <w:r w:rsidR="0034544C" w:rsidRPr="000F1415">
        <w:rPr>
          <w:rFonts w:ascii="Century Gothic" w:hAnsi="Century Gothic"/>
          <w:sz w:val="24"/>
          <w:szCs w:val="24"/>
        </w:rPr>
        <w:t xml:space="preserve"> </w:t>
      </w:r>
      <w:r w:rsidRPr="000F1415">
        <w:rPr>
          <w:rFonts w:ascii="Century Gothic" w:hAnsi="Century Gothic"/>
          <w:sz w:val="24"/>
          <w:szCs w:val="24"/>
        </w:rPr>
        <w:t xml:space="preserve">el % actual de tutores es mucho menor </w:t>
      </w:r>
      <w:r w:rsidR="0034544C" w:rsidRPr="000F1415">
        <w:rPr>
          <w:rFonts w:ascii="Century Gothic" w:hAnsi="Century Gothic"/>
          <w:sz w:val="24"/>
          <w:szCs w:val="24"/>
        </w:rPr>
        <w:t xml:space="preserve">y es por tanto el ámbito en el que se detecta una mayor concentración de alumnos. A pesar de ello el número de pasantías de un mes que asume al año cada tutor es tan solo de </w:t>
      </w:r>
      <w:r w:rsidR="00566C2D" w:rsidRPr="000F1415">
        <w:rPr>
          <w:rFonts w:ascii="Century Gothic" w:hAnsi="Century Gothic"/>
          <w:sz w:val="24"/>
          <w:szCs w:val="24"/>
        </w:rPr>
        <w:t>1,8</w:t>
      </w:r>
      <w:r w:rsidR="000F1415">
        <w:rPr>
          <w:rFonts w:ascii="Century Gothic" w:hAnsi="Century Gothic"/>
          <w:sz w:val="24"/>
          <w:szCs w:val="24"/>
        </w:rPr>
        <w:t>.</w:t>
      </w:r>
      <w:r w:rsidR="0034544C" w:rsidRPr="000F1415">
        <w:rPr>
          <w:rFonts w:ascii="Century Gothic" w:hAnsi="Century Gothic"/>
          <w:sz w:val="24"/>
          <w:szCs w:val="24"/>
        </w:rPr>
        <w:t xml:space="preserve">  </w:t>
      </w:r>
    </w:p>
    <w:p w:rsidR="000D668A" w:rsidRPr="000F1415" w:rsidRDefault="0034544C" w:rsidP="00912279">
      <w:pPr>
        <w:spacing w:after="0" w:line="240" w:lineRule="auto"/>
        <w:rPr>
          <w:rFonts w:ascii="Century Gothic" w:hAnsi="Century Gothic"/>
          <w:sz w:val="24"/>
          <w:szCs w:val="24"/>
        </w:rPr>
      </w:pPr>
      <w:r w:rsidRPr="000F1415">
        <w:rPr>
          <w:rFonts w:ascii="Century Gothic" w:hAnsi="Century Gothic"/>
          <w:sz w:val="24"/>
          <w:szCs w:val="24"/>
        </w:rPr>
        <w:t xml:space="preserve">  </w:t>
      </w:r>
      <w:r w:rsidR="000D668A" w:rsidRPr="000F1415">
        <w:rPr>
          <w:rFonts w:ascii="Century Gothic" w:hAnsi="Century Gothic"/>
          <w:sz w:val="24"/>
          <w:szCs w:val="24"/>
        </w:rPr>
        <w:t xml:space="preserve">   </w:t>
      </w:r>
    </w:p>
    <w:p w:rsidR="005245C4" w:rsidRDefault="0034544C" w:rsidP="00912279">
      <w:pPr>
        <w:spacing w:after="0" w:line="240" w:lineRule="auto"/>
        <w:rPr>
          <w:rFonts w:ascii="Century Gothic" w:hAnsi="Century Gothic"/>
          <w:sz w:val="24"/>
          <w:szCs w:val="24"/>
        </w:rPr>
      </w:pPr>
      <w:r w:rsidRPr="000F1415">
        <w:rPr>
          <w:rFonts w:ascii="Century Gothic" w:hAnsi="Century Gothic"/>
          <w:sz w:val="24"/>
          <w:szCs w:val="24"/>
        </w:rPr>
        <w:t xml:space="preserve">Teniendo en cuenta el número de alumnos previstos por curso de la UPNA y de mantenerse, como es previsible, </w:t>
      </w:r>
      <w:r w:rsidR="00860AA5" w:rsidRPr="000F1415">
        <w:rPr>
          <w:rFonts w:ascii="Century Gothic" w:hAnsi="Century Gothic"/>
          <w:sz w:val="24"/>
          <w:szCs w:val="24"/>
        </w:rPr>
        <w:t>el número de</w:t>
      </w:r>
      <w:r w:rsidRPr="000F1415">
        <w:rPr>
          <w:rFonts w:ascii="Century Gothic" w:hAnsi="Century Gothic"/>
          <w:sz w:val="24"/>
          <w:szCs w:val="24"/>
        </w:rPr>
        <w:t xml:space="preserve"> </w:t>
      </w:r>
      <w:r w:rsidR="00860AA5" w:rsidRPr="000F1415">
        <w:rPr>
          <w:rFonts w:ascii="Century Gothic" w:hAnsi="Century Gothic"/>
          <w:sz w:val="24"/>
          <w:szCs w:val="24"/>
        </w:rPr>
        <w:t xml:space="preserve">pasantías por cada curso </w:t>
      </w:r>
      <w:r w:rsidRPr="000F1415">
        <w:rPr>
          <w:rFonts w:ascii="Century Gothic" w:hAnsi="Century Gothic"/>
          <w:sz w:val="24"/>
          <w:szCs w:val="24"/>
        </w:rPr>
        <w:t xml:space="preserve">de los alumnos por los centros sanitarios podemos estimar que </w:t>
      </w:r>
      <w:r w:rsidR="000F1415">
        <w:rPr>
          <w:rFonts w:ascii="Century Gothic" w:hAnsi="Century Gothic"/>
          <w:sz w:val="24"/>
          <w:szCs w:val="24"/>
        </w:rPr>
        <w:t xml:space="preserve">el </w:t>
      </w:r>
      <w:r w:rsidRPr="000F1415">
        <w:rPr>
          <w:rFonts w:ascii="Century Gothic" w:hAnsi="Century Gothic"/>
          <w:sz w:val="24"/>
          <w:szCs w:val="24"/>
        </w:rPr>
        <w:t>número adicional de pasantías será de 420 al año</w:t>
      </w:r>
      <w:r w:rsidR="000F1415">
        <w:rPr>
          <w:rFonts w:ascii="Century Gothic" w:hAnsi="Century Gothic"/>
          <w:sz w:val="24"/>
          <w:szCs w:val="24"/>
        </w:rPr>
        <w:t>.</w:t>
      </w:r>
    </w:p>
    <w:p w:rsidR="005245C4" w:rsidRDefault="005245C4" w:rsidP="00912279">
      <w:pPr>
        <w:spacing w:after="0" w:line="240" w:lineRule="auto"/>
        <w:rPr>
          <w:rFonts w:ascii="Century Gothic" w:hAnsi="Century Gothic"/>
          <w:sz w:val="24"/>
          <w:szCs w:val="24"/>
        </w:rPr>
      </w:pPr>
    </w:p>
    <w:p w:rsidR="00D87BFC" w:rsidRDefault="00D87BFC" w:rsidP="00912279">
      <w:pPr>
        <w:spacing w:after="0" w:line="240" w:lineRule="auto"/>
        <w:rPr>
          <w:rFonts w:ascii="Century Gothic" w:hAnsi="Century Gothic"/>
          <w:sz w:val="24"/>
          <w:szCs w:val="24"/>
        </w:rPr>
      </w:pPr>
    </w:p>
    <w:p w:rsidR="00D87BFC" w:rsidRDefault="00D87BFC" w:rsidP="00912279">
      <w:pPr>
        <w:spacing w:after="0" w:line="240" w:lineRule="auto"/>
        <w:rPr>
          <w:rFonts w:ascii="Century Gothic" w:hAnsi="Century Gothic"/>
          <w:sz w:val="24"/>
          <w:szCs w:val="24"/>
        </w:rPr>
      </w:pPr>
    </w:p>
    <w:p w:rsidR="006C6368" w:rsidRPr="00D87BFC" w:rsidRDefault="006C6368" w:rsidP="00D87BFC">
      <w:pPr>
        <w:spacing w:after="0" w:line="240" w:lineRule="auto"/>
        <w:jc w:val="center"/>
        <w:rPr>
          <w:rFonts w:ascii="Century Gothic" w:hAnsi="Century Gothic"/>
          <w:b/>
          <w:sz w:val="18"/>
          <w:szCs w:val="18"/>
        </w:rPr>
      </w:pPr>
      <w:r w:rsidRPr="00D87BFC">
        <w:rPr>
          <w:rFonts w:ascii="Century Gothic" w:hAnsi="Century Gothic"/>
          <w:b/>
          <w:sz w:val="18"/>
          <w:szCs w:val="18"/>
        </w:rPr>
        <w:t>Total alumnos y Pasantías de la UPNA</w:t>
      </w:r>
    </w:p>
    <w:p w:rsidR="006C6368" w:rsidRPr="00D87BFC" w:rsidRDefault="006C6368" w:rsidP="00D87BFC">
      <w:pPr>
        <w:spacing w:line="240" w:lineRule="auto"/>
        <w:jc w:val="center"/>
        <w:rPr>
          <w:rFonts w:ascii="Calibri" w:hAnsi="Calibri"/>
          <w:sz w:val="14"/>
          <w:szCs w:val="14"/>
        </w:rPr>
      </w:pPr>
      <w:r w:rsidRPr="00D87BFC">
        <w:rPr>
          <w:rFonts w:ascii="Calibri" w:hAnsi="Calibri"/>
          <w:sz w:val="14"/>
          <w:szCs w:val="14"/>
        </w:rPr>
        <w:t>(</w:t>
      </w:r>
      <w:proofErr w:type="gramStart"/>
      <w:r w:rsidRPr="00D87BFC">
        <w:rPr>
          <w:rFonts w:ascii="Calibri" w:hAnsi="Calibri"/>
          <w:sz w:val="14"/>
          <w:szCs w:val="14"/>
        </w:rPr>
        <w:t>de</w:t>
      </w:r>
      <w:proofErr w:type="gramEnd"/>
      <w:r w:rsidRPr="00D87BFC">
        <w:rPr>
          <w:rFonts w:ascii="Calibri" w:hAnsi="Calibri"/>
          <w:sz w:val="14"/>
          <w:szCs w:val="14"/>
        </w:rPr>
        <w:t xml:space="preserve"> ellas el 100% se realizarán en el SNS-O)</w:t>
      </w:r>
    </w:p>
    <w:tbl>
      <w:tblPr>
        <w:tblW w:w="4440" w:type="dxa"/>
        <w:jc w:val="center"/>
        <w:tblCellMar>
          <w:left w:w="70" w:type="dxa"/>
          <w:right w:w="70" w:type="dxa"/>
        </w:tblCellMar>
        <w:tblLook w:val="04A0" w:firstRow="1" w:lastRow="0" w:firstColumn="1" w:lastColumn="0" w:noHBand="0" w:noVBand="1"/>
      </w:tblPr>
      <w:tblGrid>
        <w:gridCol w:w="1280"/>
        <w:gridCol w:w="1020"/>
        <w:gridCol w:w="940"/>
        <w:gridCol w:w="1200"/>
      </w:tblGrid>
      <w:tr w:rsidR="006C6368" w:rsidRPr="00D87BFC" w:rsidTr="00D87BFC">
        <w:trPr>
          <w:trHeight w:val="2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lastRenderedPageBreak/>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Alumnos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Pasantías al año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Total Nº de Pasantías</w:t>
            </w:r>
          </w:p>
        </w:tc>
      </w:tr>
      <w:tr w:rsidR="006C6368" w:rsidRPr="00D87BFC" w:rsidTr="00D87BFC">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3º Curso</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60</w:t>
            </w:r>
          </w:p>
        </w:tc>
        <w:tc>
          <w:tcPr>
            <w:tcW w:w="94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w:t>
            </w:r>
          </w:p>
        </w:tc>
        <w:tc>
          <w:tcPr>
            <w:tcW w:w="120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60</w:t>
            </w:r>
          </w:p>
        </w:tc>
      </w:tr>
      <w:tr w:rsidR="006C6368" w:rsidRPr="00D87BFC" w:rsidTr="00D87BFC">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4º Curso</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60</w:t>
            </w:r>
          </w:p>
        </w:tc>
        <w:tc>
          <w:tcPr>
            <w:tcW w:w="94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w:t>
            </w:r>
          </w:p>
        </w:tc>
        <w:tc>
          <w:tcPr>
            <w:tcW w:w="120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120</w:t>
            </w:r>
          </w:p>
        </w:tc>
      </w:tr>
      <w:tr w:rsidR="006C6368" w:rsidRPr="00D87BFC" w:rsidTr="00D87BFC">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5º Curso</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60</w:t>
            </w:r>
          </w:p>
        </w:tc>
        <w:tc>
          <w:tcPr>
            <w:tcW w:w="94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w:t>
            </w:r>
          </w:p>
        </w:tc>
        <w:tc>
          <w:tcPr>
            <w:tcW w:w="120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120</w:t>
            </w:r>
          </w:p>
        </w:tc>
      </w:tr>
      <w:tr w:rsidR="006C6368" w:rsidRPr="00D87BFC" w:rsidTr="00D87BFC">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6º Curso</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60</w:t>
            </w:r>
          </w:p>
        </w:tc>
        <w:tc>
          <w:tcPr>
            <w:tcW w:w="94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w:t>
            </w:r>
          </w:p>
        </w:tc>
        <w:tc>
          <w:tcPr>
            <w:tcW w:w="120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120</w:t>
            </w:r>
          </w:p>
        </w:tc>
      </w:tr>
      <w:tr w:rsidR="006C6368" w:rsidRPr="00D87BFC" w:rsidTr="00D87BFC">
        <w:trPr>
          <w:trHeight w:val="2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left"/>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TOTAL</w:t>
            </w:r>
          </w:p>
        </w:tc>
        <w:tc>
          <w:tcPr>
            <w:tcW w:w="102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240</w:t>
            </w:r>
          </w:p>
        </w:tc>
        <w:tc>
          <w:tcPr>
            <w:tcW w:w="94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7</w:t>
            </w:r>
          </w:p>
        </w:tc>
        <w:tc>
          <w:tcPr>
            <w:tcW w:w="1200" w:type="dxa"/>
            <w:tcBorders>
              <w:top w:val="nil"/>
              <w:left w:val="nil"/>
              <w:bottom w:val="single" w:sz="4" w:space="0" w:color="auto"/>
              <w:right w:val="single" w:sz="4" w:space="0" w:color="auto"/>
            </w:tcBorders>
            <w:shd w:val="clear" w:color="auto" w:fill="auto"/>
            <w:noWrap/>
            <w:vAlign w:val="bottom"/>
            <w:hideMark/>
          </w:tcPr>
          <w:p w:rsidR="006C6368" w:rsidRPr="00D87BFC" w:rsidRDefault="006C6368"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420</w:t>
            </w:r>
          </w:p>
        </w:tc>
      </w:tr>
    </w:tbl>
    <w:p w:rsidR="005245C4" w:rsidRDefault="005245C4" w:rsidP="00912279">
      <w:pPr>
        <w:spacing w:after="0" w:line="240" w:lineRule="auto"/>
        <w:rPr>
          <w:rFonts w:ascii="Calibri" w:hAnsi="Calibri"/>
          <w:sz w:val="24"/>
          <w:szCs w:val="24"/>
        </w:rPr>
      </w:pPr>
    </w:p>
    <w:p w:rsidR="000F1415" w:rsidRDefault="0034544C" w:rsidP="00912279">
      <w:pPr>
        <w:spacing w:after="0" w:line="240" w:lineRule="auto"/>
        <w:rPr>
          <w:rFonts w:ascii="Century Gothic" w:hAnsi="Century Gothic"/>
          <w:sz w:val="24"/>
          <w:szCs w:val="24"/>
        </w:rPr>
      </w:pPr>
      <w:r w:rsidRPr="000F1415">
        <w:rPr>
          <w:rFonts w:ascii="Century Gothic" w:hAnsi="Century Gothic"/>
          <w:sz w:val="24"/>
          <w:szCs w:val="24"/>
        </w:rPr>
        <w:t xml:space="preserve">Si sumamos las </w:t>
      </w:r>
      <w:r w:rsidR="00860AA5" w:rsidRPr="000F1415">
        <w:rPr>
          <w:rFonts w:ascii="Century Gothic" w:hAnsi="Century Gothic"/>
          <w:sz w:val="24"/>
          <w:szCs w:val="24"/>
        </w:rPr>
        <w:t>1.186</w:t>
      </w:r>
      <w:r w:rsidRPr="000F1415">
        <w:rPr>
          <w:rFonts w:ascii="Century Gothic" w:hAnsi="Century Gothic"/>
          <w:sz w:val="24"/>
          <w:szCs w:val="24"/>
        </w:rPr>
        <w:t xml:space="preserve"> pasantías actuales de la UN a las 420 nuevas pasantías de la UPNA podemos concluir que necesitaremos asumir al año un total de 1.</w:t>
      </w:r>
      <w:r w:rsidR="00860AA5" w:rsidRPr="000F1415">
        <w:rPr>
          <w:rFonts w:ascii="Century Gothic" w:hAnsi="Century Gothic"/>
          <w:sz w:val="24"/>
          <w:szCs w:val="24"/>
        </w:rPr>
        <w:t>606</w:t>
      </w:r>
      <w:r w:rsidRPr="000F1415">
        <w:rPr>
          <w:rFonts w:ascii="Century Gothic" w:hAnsi="Century Gothic"/>
          <w:sz w:val="24"/>
          <w:szCs w:val="24"/>
        </w:rPr>
        <w:t xml:space="preserve"> pasantías de un mes de duración, equivalentes a </w:t>
      </w:r>
      <w:r w:rsidR="007B2E59" w:rsidRPr="000F1415">
        <w:rPr>
          <w:rFonts w:ascii="Century Gothic" w:hAnsi="Century Gothic"/>
          <w:sz w:val="24"/>
          <w:szCs w:val="24"/>
        </w:rPr>
        <w:t xml:space="preserve">268 </w:t>
      </w:r>
      <w:r w:rsidRPr="000F1415">
        <w:rPr>
          <w:rFonts w:ascii="Century Gothic" w:hAnsi="Century Gothic"/>
          <w:sz w:val="24"/>
          <w:szCs w:val="24"/>
        </w:rPr>
        <w:t>alumnos simultáneos</w:t>
      </w:r>
      <w:r w:rsidR="007B2E59" w:rsidRPr="000F1415">
        <w:rPr>
          <w:rFonts w:ascii="Century Gothic" w:hAnsi="Century Gothic"/>
          <w:sz w:val="24"/>
          <w:szCs w:val="24"/>
        </w:rPr>
        <w:t xml:space="preserve"> durante seis meses al año</w:t>
      </w:r>
      <w:r w:rsidR="000F1415">
        <w:rPr>
          <w:rFonts w:ascii="Century Gothic" w:hAnsi="Century Gothic"/>
          <w:sz w:val="24"/>
          <w:szCs w:val="24"/>
        </w:rPr>
        <w:t>.</w:t>
      </w:r>
    </w:p>
    <w:p w:rsidR="006C6368" w:rsidRPr="000F1415" w:rsidRDefault="007B2E59" w:rsidP="00912279">
      <w:pPr>
        <w:spacing w:after="0" w:line="240" w:lineRule="auto"/>
        <w:rPr>
          <w:rFonts w:ascii="Century Gothic" w:hAnsi="Century Gothic"/>
          <w:sz w:val="24"/>
          <w:szCs w:val="24"/>
        </w:rPr>
      </w:pPr>
      <w:r w:rsidRPr="000F1415">
        <w:rPr>
          <w:rFonts w:ascii="Century Gothic" w:hAnsi="Century Gothic"/>
          <w:sz w:val="24"/>
          <w:szCs w:val="24"/>
        </w:rPr>
        <w:t xml:space="preserve"> </w:t>
      </w:r>
    </w:p>
    <w:p w:rsidR="00566C2D" w:rsidRPr="00D87BFC" w:rsidRDefault="0034544C" w:rsidP="00D87BFC">
      <w:pPr>
        <w:spacing w:line="240" w:lineRule="auto"/>
        <w:jc w:val="center"/>
        <w:rPr>
          <w:rFonts w:ascii="Century Gothic" w:hAnsi="Century Gothic"/>
          <w:b/>
          <w:sz w:val="18"/>
          <w:szCs w:val="18"/>
        </w:rPr>
      </w:pPr>
      <w:r w:rsidRPr="00D87BFC">
        <w:rPr>
          <w:rFonts w:ascii="Century Gothic" w:hAnsi="Century Gothic"/>
          <w:b/>
          <w:sz w:val="18"/>
          <w:szCs w:val="18"/>
        </w:rPr>
        <w:t>Situación Prevista de prácticas de Grado de alumnos de la UN + la UPNA</w:t>
      </w:r>
    </w:p>
    <w:tbl>
      <w:tblPr>
        <w:tblW w:w="9137" w:type="dxa"/>
        <w:tblCellMar>
          <w:left w:w="70" w:type="dxa"/>
          <w:right w:w="70" w:type="dxa"/>
        </w:tblCellMar>
        <w:tblLook w:val="04A0" w:firstRow="1" w:lastRow="0" w:firstColumn="1" w:lastColumn="0" w:noHBand="0" w:noVBand="1"/>
      </w:tblPr>
      <w:tblGrid>
        <w:gridCol w:w="3424"/>
        <w:gridCol w:w="953"/>
        <w:gridCol w:w="952"/>
        <w:gridCol w:w="952"/>
        <w:gridCol w:w="952"/>
        <w:gridCol w:w="952"/>
        <w:gridCol w:w="952"/>
      </w:tblGrid>
      <w:tr w:rsidR="00860AA5" w:rsidRPr="00D87BFC" w:rsidTr="00D87BFC">
        <w:trPr>
          <w:trHeight w:val="20"/>
        </w:trPr>
        <w:tc>
          <w:tcPr>
            <w:tcW w:w="3424" w:type="dxa"/>
            <w:tcBorders>
              <w:top w:val="nil"/>
              <w:left w:val="nil"/>
              <w:bottom w:val="nil"/>
              <w:right w:val="nil"/>
            </w:tcBorders>
            <w:shd w:val="clear" w:color="auto" w:fill="auto"/>
            <w:noWrap/>
            <w:vAlign w:val="center"/>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CHN</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HGO</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HRS</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AP</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SM</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Total</w:t>
            </w:r>
          </w:p>
        </w:tc>
      </w:tr>
      <w:tr w:rsidR="00860AA5" w:rsidRPr="00D87BFC" w:rsidTr="00D87BFC">
        <w:trPr>
          <w:trHeight w:val="20"/>
        </w:trPr>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MEDICOS</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906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101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158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830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59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2.054</w:t>
            </w:r>
          </w:p>
        </w:tc>
      </w:tr>
      <w:tr w:rsidR="00860AA5" w:rsidRPr="00D87BFC" w:rsidTr="00D87BFC">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Tutores Grado UPNA-UN</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638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65</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170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893</w:t>
            </w:r>
          </w:p>
        </w:tc>
      </w:tr>
      <w:tr w:rsidR="00860AA5" w:rsidRPr="00D87BFC" w:rsidTr="00D87BFC">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Total pasantías de un mes Grado UPNA-UN</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1.184</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65</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 </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321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36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1.606</w:t>
            </w:r>
          </w:p>
        </w:tc>
      </w:tr>
      <w:tr w:rsidR="00860AA5" w:rsidRPr="00D87BFC" w:rsidTr="00D87BFC">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Nº de alumnos simultáneos</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197</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11</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54</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6</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color w:val="000000"/>
                <w:sz w:val="18"/>
                <w:szCs w:val="18"/>
                <w:lang w:eastAsia="es-ES"/>
              </w:rPr>
            </w:pPr>
            <w:r w:rsidRPr="00D87BFC">
              <w:rPr>
                <w:rFonts w:ascii="Calibri" w:eastAsia="Times New Roman" w:hAnsi="Calibri" w:cs="Times New Roman"/>
                <w:color w:val="000000"/>
                <w:sz w:val="18"/>
                <w:szCs w:val="18"/>
                <w:lang w:eastAsia="es-ES"/>
              </w:rPr>
              <w:t>268</w:t>
            </w:r>
          </w:p>
        </w:tc>
      </w:tr>
      <w:tr w:rsidR="00860AA5" w:rsidRPr="00D87BFC" w:rsidTr="00D87BFC">
        <w:trPr>
          <w:trHeight w:val="20"/>
        </w:trPr>
        <w:tc>
          <w:tcPr>
            <w:tcW w:w="3424" w:type="dxa"/>
            <w:tcBorders>
              <w:top w:val="nil"/>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Índice meses de pasantía/tutor</w:t>
            </w:r>
          </w:p>
        </w:tc>
        <w:tc>
          <w:tcPr>
            <w:tcW w:w="953"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1,0</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 </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1,9</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1,8</w:t>
            </w:r>
          </w:p>
        </w:tc>
        <w:tc>
          <w:tcPr>
            <w:tcW w:w="952" w:type="dxa"/>
            <w:tcBorders>
              <w:top w:val="nil"/>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1,8</w:t>
            </w:r>
          </w:p>
        </w:tc>
      </w:tr>
      <w:tr w:rsidR="00860AA5" w:rsidRPr="00D87BFC" w:rsidTr="00D87BFC">
        <w:trPr>
          <w:trHeight w:val="20"/>
        </w:trPr>
        <w:tc>
          <w:tcPr>
            <w:tcW w:w="3424"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3"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c>
          <w:tcPr>
            <w:tcW w:w="952" w:type="dxa"/>
            <w:tcBorders>
              <w:top w:val="nil"/>
              <w:left w:val="nil"/>
              <w:bottom w:val="nil"/>
              <w:right w:val="nil"/>
            </w:tcBorders>
            <w:shd w:val="clear" w:color="auto" w:fill="auto"/>
            <w:noWrap/>
            <w:vAlign w:val="bottom"/>
            <w:hideMark/>
          </w:tcPr>
          <w:p w:rsidR="00860AA5" w:rsidRPr="00D87BFC" w:rsidRDefault="00860AA5" w:rsidP="00D87BFC">
            <w:pPr>
              <w:spacing w:before="20" w:after="20" w:line="240" w:lineRule="auto"/>
              <w:jc w:val="left"/>
              <w:rPr>
                <w:rFonts w:ascii="Candara" w:eastAsia="Times New Roman" w:hAnsi="Candara" w:cs="Times New Roman"/>
                <w:color w:val="000000"/>
                <w:sz w:val="18"/>
                <w:szCs w:val="18"/>
                <w:lang w:eastAsia="es-ES"/>
              </w:rPr>
            </w:pPr>
          </w:p>
        </w:tc>
      </w:tr>
      <w:tr w:rsidR="00860AA5" w:rsidRPr="00D87BFC" w:rsidTr="00D87BFC">
        <w:trPr>
          <w:trHeight w:val="20"/>
        </w:trPr>
        <w:tc>
          <w:tcPr>
            <w:tcW w:w="3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left"/>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 Médicos que son Tutores</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70%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64%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20%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34%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860AA5" w:rsidRPr="00D87BFC" w:rsidRDefault="00860AA5" w:rsidP="00D87BFC">
            <w:pPr>
              <w:spacing w:before="20" w:after="20" w:line="240" w:lineRule="auto"/>
              <w:jc w:val="center"/>
              <w:rPr>
                <w:rFonts w:ascii="Calibri" w:eastAsia="Times New Roman" w:hAnsi="Calibri" w:cs="Times New Roman"/>
                <w:b/>
                <w:bCs/>
                <w:color w:val="000000"/>
                <w:sz w:val="18"/>
                <w:szCs w:val="18"/>
                <w:lang w:eastAsia="es-ES"/>
              </w:rPr>
            </w:pPr>
            <w:r w:rsidRPr="00D87BFC">
              <w:rPr>
                <w:rFonts w:ascii="Calibri" w:eastAsia="Times New Roman" w:hAnsi="Calibri" w:cs="Times New Roman"/>
                <w:b/>
                <w:bCs/>
                <w:color w:val="000000"/>
                <w:sz w:val="18"/>
                <w:szCs w:val="18"/>
                <w:lang w:eastAsia="es-ES"/>
              </w:rPr>
              <w:t>43%</w:t>
            </w:r>
          </w:p>
        </w:tc>
      </w:tr>
    </w:tbl>
    <w:p w:rsidR="00860AA5" w:rsidRDefault="00860AA5" w:rsidP="00912279">
      <w:pPr>
        <w:spacing w:after="0" w:line="240" w:lineRule="auto"/>
        <w:rPr>
          <w:rFonts w:ascii="Calibri" w:hAnsi="Calibri"/>
          <w:sz w:val="24"/>
          <w:szCs w:val="24"/>
        </w:rPr>
      </w:pPr>
    </w:p>
    <w:p w:rsidR="005245C4" w:rsidRDefault="007B2E59" w:rsidP="007B2E59">
      <w:pPr>
        <w:spacing w:after="0" w:line="240" w:lineRule="auto"/>
        <w:rPr>
          <w:rFonts w:ascii="Century Gothic" w:hAnsi="Century Gothic"/>
          <w:sz w:val="24"/>
          <w:szCs w:val="24"/>
        </w:rPr>
      </w:pPr>
      <w:r w:rsidRPr="000F1415">
        <w:rPr>
          <w:rFonts w:ascii="Century Gothic" w:hAnsi="Century Gothic"/>
          <w:sz w:val="24"/>
          <w:szCs w:val="24"/>
        </w:rPr>
        <w:t>Aun manteniéndose la libre elección de centro actual</w:t>
      </w:r>
      <w:r w:rsidR="000F1415">
        <w:rPr>
          <w:rFonts w:ascii="Century Gothic" w:hAnsi="Century Gothic"/>
          <w:sz w:val="24"/>
          <w:szCs w:val="24"/>
        </w:rPr>
        <w:t>,</w:t>
      </w:r>
      <w:r w:rsidRPr="000F1415">
        <w:rPr>
          <w:rFonts w:ascii="Century Gothic" w:hAnsi="Century Gothic"/>
          <w:sz w:val="24"/>
          <w:szCs w:val="24"/>
        </w:rPr>
        <w:t xml:space="preserve"> el promedio de pasantía por tutor al año se elevaría tan solo de 1,4 a 1</w:t>
      </w:r>
      <w:r w:rsidR="000F1415">
        <w:rPr>
          <w:rFonts w:ascii="Century Gothic" w:hAnsi="Century Gothic"/>
          <w:sz w:val="24"/>
          <w:szCs w:val="24"/>
        </w:rPr>
        <w:t>,</w:t>
      </w:r>
      <w:r w:rsidRPr="000F1415">
        <w:rPr>
          <w:rFonts w:ascii="Century Gothic" w:hAnsi="Century Gothic"/>
          <w:sz w:val="24"/>
          <w:szCs w:val="24"/>
        </w:rPr>
        <w:t>9 meses de pasantía por Tutor al año.</w:t>
      </w:r>
    </w:p>
    <w:p w:rsidR="005245C4" w:rsidRDefault="007B2E59" w:rsidP="00912279">
      <w:pPr>
        <w:spacing w:after="0" w:line="240" w:lineRule="auto"/>
        <w:rPr>
          <w:rFonts w:ascii="Century Gothic" w:hAnsi="Century Gothic"/>
          <w:sz w:val="24"/>
          <w:szCs w:val="24"/>
        </w:rPr>
      </w:pPr>
      <w:r w:rsidRPr="000F1415">
        <w:rPr>
          <w:rFonts w:ascii="Century Gothic" w:hAnsi="Century Gothic"/>
          <w:sz w:val="24"/>
          <w:szCs w:val="24"/>
        </w:rPr>
        <w:t xml:space="preserve">En la tabla se ha realizado una mínima variación en la previsión de Tutores de </w:t>
      </w:r>
      <w:r w:rsidR="000F1415">
        <w:rPr>
          <w:rFonts w:ascii="Century Gothic" w:hAnsi="Century Gothic"/>
          <w:sz w:val="24"/>
          <w:szCs w:val="24"/>
        </w:rPr>
        <w:t>A</w:t>
      </w:r>
      <w:r w:rsidRPr="000F1415">
        <w:rPr>
          <w:rFonts w:ascii="Century Gothic" w:hAnsi="Century Gothic"/>
          <w:sz w:val="24"/>
          <w:szCs w:val="24"/>
        </w:rPr>
        <w:t>tención Primaria. Se ha t</w:t>
      </w:r>
      <w:r w:rsidR="00566C2D" w:rsidRPr="000F1415">
        <w:rPr>
          <w:rFonts w:ascii="Century Gothic" w:hAnsi="Century Gothic"/>
          <w:sz w:val="24"/>
          <w:szCs w:val="24"/>
        </w:rPr>
        <w:t>omado en cuenta la previsión de ajuste de plantillas de la Estrategia de Atención Primaria y la previsión realista de incrementar ligeramente el número de tutores en At</w:t>
      </w:r>
      <w:r w:rsidR="00CB40E7">
        <w:rPr>
          <w:rFonts w:ascii="Century Gothic" w:hAnsi="Century Gothic"/>
          <w:sz w:val="24"/>
          <w:szCs w:val="24"/>
        </w:rPr>
        <w:t>ención</w:t>
      </w:r>
      <w:r w:rsidR="00566C2D" w:rsidRPr="000F1415">
        <w:rPr>
          <w:rFonts w:ascii="Century Gothic" w:hAnsi="Century Gothic"/>
          <w:sz w:val="24"/>
          <w:szCs w:val="24"/>
        </w:rPr>
        <w:t xml:space="preserve"> Primaria (al 20%) prácticamente</w:t>
      </w:r>
      <w:r w:rsidR="000F1415">
        <w:rPr>
          <w:rFonts w:ascii="Century Gothic" w:hAnsi="Century Gothic"/>
          <w:sz w:val="24"/>
          <w:szCs w:val="24"/>
        </w:rPr>
        <w:t>.</w:t>
      </w:r>
      <w:r w:rsidRPr="000F1415">
        <w:rPr>
          <w:rFonts w:ascii="Century Gothic" w:hAnsi="Century Gothic"/>
          <w:sz w:val="24"/>
          <w:szCs w:val="24"/>
        </w:rPr>
        <w:t xml:space="preserve"> </w:t>
      </w:r>
    </w:p>
    <w:p w:rsidR="005245C4" w:rsidRDefault="007B2E59" w:rsidP="00095745">
      <w:pPr>
        <w:spacing w:after="0" w:line="240" w:lineRule="auto"/>
        <w:rPr>
          <w:rFonts w:ascii="Century Gothic" w:hAnsi="Century Gothic"/>
          <w:sz w:val="24"/>
          <w:szCs w:val="24"/>
        </w:rPr>
      </w:pPr>
      <w:r w:rsidRPr="000F1415">
        <w:rPr>
          <w:rFonts w:ascii="Century Gothic" w:hAnsi="Century Gothic"/>
          <w:sz w:val="24"/>
          <w:szCs w:val="24"/>
        </w:rPr>
        <w:t xml:space="preserve">Por otra parte </w:t>
      </w:r>
      <w:r w:rsidR="00095745" w:rsidRPr="000F1415">
        <w:rPr>
          <w:rFonts w:ascii="Century Gothic" w:hAnsi="Century Gothic"/>
          <w:sz w:val="24"/>
          <w:szCs w:val="24"/>
        </w:rPr>
        <w:t xml:space="preserve">tenemos que recordar </w:t>
      </w:r>
      <w:r w:rsidRPr="000F1415">
        <w:rPr>
          <w:rFonts w:ascii="Century Gothic" w:hAnsi="Century Gothic"/>
          <w:sz w:val="24"/>
          <w:szCs w:val="24"/>
        </w:rPr>
        <w:t xml:space="preserve">según la normativa vigente y también </w:t>
      </w:r>
      <w:r w:rsidR="00095745" w:rsidRPr="000F1415">
        <w:rPr>
          <w:rFonts w:ascii="Century Gothic" w:hAnsi="Century Gothic"/>
          <w:sz w:val="24"/>
          <w:szCs w:val="24"/>
        </w:rPr>
        <w:t>en virtud del Convenio entre el Departamento de Salud y la UPNA, renovado el 7 de marzo de 2016, toda la estructura asistencial del sistema sanitario público está a disposición de la docencia práctica de todos los estudios de Ciencias de la Salud, por lo que puede entenderse incluido el futuro grado de Medicina</w:t>
      </w:r>
      <w:r w:rsidR="000F1415">
        <w:rPr>
          <w:rFonts w:ascii="Century Gothic" w:hAnsi="Century Gothic"/>
          <w:sz w:val="24"/>
          <w:szCs w:val="24"/>
        </w:rPr>
        <w:t>.</w:t>
      </w:r>
    </w:p>
    <w:p w:rsidR="005245C4" w:rsidRDefault="00095745" w:rsidP="00566C2D">
      <w:pPr>
        <w:spacing w:after="0" w:line="240" w:lineRule="auto"/>
        <w:rPr>
          <w:rFonts w:ascii="Century Gothic" w:hAnsi="Century Gothic"/>
          <w:sz w:val="24"/>
          <w:szCs w:val="24"/>
        </w:rPr>
      </w:pPr>
      <w:r w:rsidRPr="000F1415">
        <w:rPr>
          <w:rFonts w:ascii="Century Gothic" w:hAnsi="Century Gothic"/>
          <w:sz w:val="24"/>
          <w:szCs w:val="24"/>
        </w:rPr>
        <w:t>Además</w:t>
      </w:r>
      <w:r w:rsidR="000F1415">
        <w:rPr>
          <w:rFonts w:ascii="Century Gothic" w:hAnsi="Century Gothic"/>
          <w:sz w:val="24"/>
          <w:szCs w:val="24"/>
        </w:rPr>
        <w:t>,</w:t>
      </w:r>
      <w:r w:rsidR="00DC5DBF" w:rsidRPr="000F1415">
        <w:rPr>
          <w:rFonts w:ascii="Century Gothic" w:hAnsi="Century Gothic"/>
          <w:sz w:val="24"/>
          <w:szCs w:val="24"/>
        </w:rPr>
        <w:t xml:space="preserve"> ha de considerarse que existe un amplio potencial docente tanto en los Hospitales Comarcales como en la red de Centros de Salud muchos de los cuales han reiterado su interés en desarrollar una función docente. Consideramos que la oferta adicional que podrían ofrecer estos centros en caso de ser necesarios</w:t>
      </w:r>
      <w:r w:rsidR="000F1415">
        <w:rPr>
          <w:rFonts w:ascii="Century Gothic" w:hAnsi="Century Gothic"/>
          <w:sz w:val="24"/>
          <w:szCs w:val="24"/>
        </w:rPr>
        <w:t>,</w:t>
      </w:r>
      <w:r w:rsidR="00DC5DBF" w:rsidRPr="000F1415">
        <w:rPr>
          <w:rFonts w:ascii="Century Gothic" w:hAnsi="Century Gothic"/>
          <w:sz w:val="24"/>
          <w:szCs w:val="24"/>
        </w:rPr>
        <w:t xml:space="preserve"> constituye un entorno idóneo para la formación general de carácter troncal que requieren los alumnos de una facultad de medicina</w:t>
      </w:r>
      <w:r w:rsidR="000F1415">
        <w:rPr>
          <w:rFonts w:ascii="Century Gothic" w:hAnsi="Century Gothic"/>
          <w:sz w:val="24"/>
          <w:szCs w:val="24"/>
        </w:rPr>
        <w:t>.</w:t>
      </w:r>
      <w:r w:rsidR="00DC5DBF" w:rsidRPr="000F1415">
        <w:rPr>
          <w:rFonts w:ascii="Century Gothic" w:hAnsi="Century Gothic"/>
          <w:sz w:val="24"/>
          <w:szCs w:val="24"/>
        </w:rPr>
        <w:t xml:space="preserve">      </w:t>
      </w:r>
    </w:p>
    <w:p w:rsidR="005245C4" w:rsidRDefault="00DC5DBF" w:rsidP="00566C2D">
      <w:pPr>
        <w:spacing w:after="0" w:line="240" w:lineRule="auto"/>
        <w:rPr>
          <w:rFonts w:ascii="Century Gothic" w:hAnsi="Century Gothic"/>
          <w:sz w:val="24"/>
          <w:szCs w:val="24"/>
        </w:rPr>
      </w:pPr>
      <w:r w:rsidRPr="000F1415">
        <w:rPr>
          <w:rFonts w:ascii="Century Gothic" w:hAnsi="Century Gothic"/>
          <w:sz w:val="24"/>
          <w:szCs w:val="24"/>
        </w:rPr>
        <w:t>Para poder utilizar este amplio potencial docente</w:t>
      </w:r>
      <w:r w:rsidR="000F1415">
        <w:rPr>
          <w:rFonts w:ascii="Century Gothic" w:hAnsi="Century Gothic"/>
          <w:sz w:val="24"/>
          <w:szCs w:val="24"/>
        </w:rPr>
        <w:t>,</w:t>
      </w:r>
      <w:r w:rsidRPr="000F1415">
        <w:rPr>
          <w:rFonts w:ascii="Century Gothic" w:hAnsi="Century Gothic"/>
          <w:sz w:val="24"/>
          <w:szCs w:val="24"/>
        </w:rPr>
        <w:t xml:space="preserve"> bastaría con dar solución a las necesidades de transporte de los alumnos lo que en muchos casos resulta factible a unos costes asumibles.  </w:t>
      </w:r>
    </w:p>
    <w:p w:rsidR="005245C4" w:rsidRDefault="00DC5DBF" w:rsidP="00566C2D">
      <w:pPr>
        <w:spacing w:after="0" w:line="240" w:lineRule="auto"/>
        <w:rPr>
          <w:rFonts w:ascii="Century Gothic" w:hAnsi="Century Gothic"/>
          <w:sz w:val="24"/>
          <w:szCs w:val="24"/>
        </w:rPr>
      </w:pPr>
      <w:r w:rsidRPr="000F1415">
        <w:rPr>
          <w:rFonts w:ascii="Century Gothic" w:hAnsi="Century Gothic"/>
          <w:sz w:val="24"/>
          <w:szCs w:val="24"/>
        </w:rPr>
        <w:t xml:space="preserve">Por otra parte en las prácticas de Enfermería, donde ya conviven dos facultades, se logra  dar la mejor respuesta a las necesidades de ambas Universidades pero en caso de competencia por determinados puestos el criterio general que se viene aplicando y está perfectamente asumido es el de dar prioridad a las necesidades de la pública.   </w:t>
      </w:r>
    </w:p>
    <w:p w:rsidR="005245C4" w:rsidRDefault="00095745" w:rsidP="00095745">
      <w:pPr>
        <w:spacing w:after="0" w:line="240" w:lineRule="auto"/>
        <w:rPr>
          <w:rFonts w:ascii="Century Gothic" w:hAnsi="Century Gothic"/>
          <w:sz w:val="24"/>
          <w:szCs w:val="24"/>
        </w:rPr>
      </w:pPr>
      <w:r w:rsidRPr="000F1415">
        <w:rPr>
          <w:rFonts w:ascii="Century Gothic" w:hAnsi="Century Gothic"/>
          <w:sz w:val="24"/>
          <w:szCs w:val="24"/>
        </w:rPr>
        <w:t>En consecuencia</w:t>
      </w:r>
      <w:r w:rsidR="00567821">
        <w:rPr>
          <w:rFonts w:ascii="Century Gothic" w:hAnsi="Century Gothic"/>
          <w:sz w:val="24"/>
          <w:szCs w:val="24"/>
        </w:rPr>
        <w:t>,</w:t>
      </w:r>
      <w:r w:rsidRPr="000F1415">
        <w:rPr>
          <w:rFonts w:ascii="Century Gothic" w:hAnsi="Century Gothic"/>
          <w:sz w:val="24"/>
          <w:szCs w:val="24"/>
        </w:rPr>
        <w:t xml:space="preserve"> el margen es muy amplio por lo cual entendemos que el Sistema Sanitario Público está en condiciones de acoger el incremento de estudiantes en prácticas que se generarían por la UPNA con el dimensionamiento previsto. </w:t>
      </w:r>
    </w:p>
    <w:p w:rsidR="005245C4" w:rsidRDefault="002C47E8" w:rsidP="002C47E8">
      <w:pPr>
        <w:spacing w:after="0" w:line="240" w:lineRule="auto"/>
        <w:rPr>
          <w:rFonts w:ascii="Century Gothic" w:hAnsi="Century Gothic"/>
          <w:b/>
          <w:sz w:val="24"/>
          <w:szCs w:val="24"/>
        </w:rPr>
      </w:pPr>
      <w:r w:rsidRPr="00567821">
        <w:rPr>
          <w:rFonts w:ascii="Century Gothic" w:hAnsi="Century Gothic"/>
          <w:b/>
          <w:sz w:val="24"/>
          <w:szCs w:val="24"/>
        </w:rPr>
        <w:t>Pregunta: ¿Contemplan extender las prácticas a centros privados?</w:t>
      </w:r>
    </w:p>
    <w:p w:rsidR="005245C4" w:rsidRDefault="00566C2D" w:rsidP="00566C2D">
      <w:pPr>
        <w:spacing w:after="0" w:line="240" w:lineRule="auto"/>
        <w:rPr>
          <w:rFonts w:ascii="Century Gothic" w:hAnsi="Century Gothic"/>
          <w:sz w:val="24"/>
          <w:szCs w:val="24"/>
        </w:rPr>
      </w:pPr>
      <w:r w:rsidRPr="00567821">
        <w:rPr>
          <w:rFonts w:ascii="Century Gothic" w:hAnsi="Century Gothic"/>
          <w:sz w:val="24"/>
          <w:szCs w:val="24"/>
        </w:rPr>
        <w:t xml:space="preserve">No está previsto que sea necesario concertar las prácticas de Grado de Medicina de la UPNA con centros privados. </w:t>
      </w:r>
    </w:p>
    <w:p w:rsidR="005245C4" w:rsidRDefault="00566C2D" w:rsidP="00566C2D">
      <w:pPr>
        <w:spacing w:after="0" w:line="240" w:lineRule="auto"/>
        <w:rPr>
          <w:rFonts w:ascii="Century Gothic" w:eastAsia="Arial Unicode MS" w:hAnsi="Century Gothic" w:cs="Arial Unicode MS"/>
          <w:i/>
          <w:sz w:val="24"/>
          <w:szCs w:val="24"/>
        </w:rPr>
      </w:pPr>
      <w:r w:rsidRPr="00567821">
        <w:rPr>
          <w:rFonts w:ascii="Century Gothic" w:hAnsi="Century Gothic"/>
          <w:sz w:val="24"/>
          <w:szCs w:val="24"/>
        </w:rPr>
        <w:t xml:space="preserve">En todo caso tanto una como otra </w:t>
      </w:r>
      <w:r w:rsidR="001B2523" w:rsidRPr="00567821">
        <w:rPr>
          <w:rFonts w:ascii="Century Gothic" w:hAnsi="Century Gothic"/>
          <w:sz w:val="24"/>
          <w:szCs w:val="24"/>
        </w:rPr>
        <w:t>Universidad</w:t>
      </w:r>
      <w:r w:rsidR="00CB40E7">
        <w:rPr>
          <w:rFonts w:ascii="Century Gothic" w:hAnsi="Century Gothic"/>
          <w:sz w:val="24"/>
          <w:szCs w:val="24"/>
        </w:rPr>
        <w:t>,</w:t>
      </w:r>
      <w:r w:rsidR="005245C4">
        <w:rPr>
          <w:rFonts w:ascii="Century Gothic" w:hAnsi="Century Gothic"/>
          <w:sz w:val="24"/>
          <w:szCs w:val="24"/>
        </w:rPr>
        <w:t xml:space="preserve"> </w:t>
      </w:r>
      <w:r w:rsidR="001B2523" w:rsidRPr="00567821">
        <w:rPr>
          <w:rFonts w:ascii="Century Gothic" w:hAnsi="Century Gothic"/>
          <w:sz w:val="24"/>
          <w:szCs w:val="24"/>
        </w:rPr>
        <w:t xml:space="preserve">tiene potestad para convenir con otros centros para garantizar las prácticas a los alumnos, tanto con centros públicos como privados, de acuerdo con el Real </w:t>
      </w:r>
      <w:r w:rsidR="00783BF1" w:rsidRPr="00567821">
        <w:rPr>
          <w:rFonts w:ascii="Century Gothic" w:hAnsi="Century Gothic"/>
          <w:sz w:val="24"/>
          <w:szCs w:val="24"/>
        </w:rPr>
        <w:t>D</w:t>
      </w:r>
      <w:r w:rsidR="001B2523" w:rsidRPr="00567821">
        <w:rPr>
          <w:rFonts w:ascii="Century Gothic" w:hAnsi="Century Gothic"/>
          <w:sz w:val="24"/>
          <w:szCs w:val="24"/>
        </w:rPr>
        <w:t xml:space="preserve">ecreto </w:t>
      </w:r>
      <w:r w:rsidR="00783BF1" w:rsidRPr="00567821">
        <w:rPr>
          <w:rFonts w:ascii="Century Gothic" w:hAnsi="Century Gothic"/>
          <w:sz w:val="24"/>
          <w:szCs w:val="24"/>
        </w:rPr>
        <w:t>420/2015</w:t>
      </w:r>
      <w:r w:rsidR="00783BF1" w:rsidRPr="00567821">
        <w:rPr>
          <w:rFonts w:ascii="Century Gothic" w:eastAsia="Arial Unicode MS" w:hAnsi="Century Gothic" w:cs="Arial Unicode MS"/>
          <w:i/>
          <w:sz w:val="24"/>
          <w:szCs w:val="24"/>
        </w:rPr>
        <w:t xml:space="preserve"> de 29 de mayo, de creación, reconocimiento, autorización y acreditación de universidades y centros universitarios.</w:t>
      </w:r>
    </w:p>
    <w:p w:rsidR="00783BF1" w:rsidRPr="00567821" w:rsidRDefault="00783BF1" w:rsidP="00783BF1">
      <w:pPr>
        <w:pStyle w:val="Default"/>
        <w:rPr>
          <w:rFonts w:ascii="Century Gothic" w:hAnsi="Century Gothic"/>
          <w:i/>
        </w:rPr>
      </w:pPr>
      <w:r w:rsidRPr="00567821">
        <w:rPr>
          <w:rFonts w:ascii="Century Gothic" w:hAnsi="Century Gothic"/>
          <w:b/>
          <w:bCs/>
          <w:i/>
        </w:rPr>
        <w:t xml:space="preserve">Artículo 3. </w:t>
      </w:r>
    </w:p>
    <w:p w:rsidR="005245C4" w:rsidRDefault="00783BF1" w:rsidP="00567821">
      <w:pPr>
        <w:pStyle w:val="Default"/>
        <w:jc w:val="both"/>
        <w:rPr>
          <w:rFonts w:ascii="Century Gothic" w:eastAsia="Arial Unicode MS" w:hAnsi="Century Gothic" w:cs="Arial Unicode MS"/>
          <w:i/>
        </w:rPr>
      </w:pPr>
      <w:r w:rsidRPr="00567821">
        <w:rPr>
          <w:rFonts w:ascii="Century Gothic" w:eastAsia="Arial Unicode MS" w:hAnsi="Century Gothic" w:cs="Arial Unicode MS"/>
          <w:i/>
        </w:rPr>
        <w:t>Uno.–La Universidad podrá concertar igualmente con Instituciones sanitarias de titularidad privada, de acuerdo con lo señalado en los artículos 1 y en las bases 1 a 6, 11, 12, 15, 17, 18 y disposición adicional primera. En todo caso, la Institución deberá estar previamente acreditada conforme a lo señalado en la base 3.</w:t>
      </w:r>
    </w:p>
    <w:p w:rsidR="005245C4" w:rsidRDefault="006823C0" w:rsidP="006823C0">
      <w:pPr>
        <w:spacing w:after="0" w:line="240" w:lineRule="auto"/>
        <w:rPr>
          <w:rFonts w:ascii="Century Gothic" w:hAnsi="Century Gothic"/>
          <w:b/>
          <w:sz w:val="24"/>
          <w:szCs w:val="24"/>
        </w:rPr>
      </w:pPr>
      <w:r w:rsidRPr="00567821">
        <w:rPr>
          <w:rFonts w:ascii="Century Gothic" w:eastAsia="Arial Unicode MS" w:hAnsi="Century Gothic" w:cs="Arial Unicode MS"/>
          <w:b/>
          <w:i/>
          <w:sz w:val="24"/>
          <w:szCs w:val="24"/>
        </w:rPr>
        <w:t xml:space="preserve">Pregunta: </w:t>
      </w:r>
      <w:r w:rsidRPr="00567821">
        <w:rPr>
          <w:rFonts w:ascii="Century Gothic" w:hAnsi="Century Gothic"/>
          <w:b/>
          <w:sz w:val="24"/>
          <w:szCs w:val="24"/>
        </w:rPr>
        <w:t xml:space="preserve">¿Va solicitar y ampliar formación MIR en otras especialidades a las existentes en los Hospitales de Estella y Tudela? ¿Cuáles? </w:t>
      </w:r>
    </w:p>
    <w:p w:rsidR="005245C4" w:rsidRDefault="001B7A37" w:rsidP="00783BF1">
      <w:pPr>
        <w:spacing w:after="0" w:line="240" w:lineRule="auto"/>
        <w:rPr>
          <w:rFonts w:ascii="Century Gothic" w:hAnsi="Century Gothic"/>
          <w:sz w:val="24"/>
          <w:szCs w:val="24"/>
        </w:rPr>
      </w:pPr>
      <w:r w:rsidRPr="00567821">
        <w:rPr>
          <w:rFonts w:ascii="Century Gothic" w:hAnsi="Century Gothic"/>
          <w:sz w:val="24"/>
          <w:szCs w:val="24"/>
        </w:rPr>
        <w:t xml:space="preserve">Respecto a la cuestión </w:t>
      </w:r>
      <w:r w:rsidR="00BA48EF" w:rsidRPr="00567821">
        <w:rPr>
          <w:rFonts w:ascii="Century Gothic" w:hAnsi="Century Gothic"/>
          <w:sz w:val="24"/>
          <w:szCs w:val="24"/>
        </w:rPr>
        <w:t>sobre si se va a solicitar o</w:t>
      </w:r>
      <w:r w:rsidRPr="00567821">
        <w:rPr>
          <w:rFonts w:ascii="Century Gothic" w:hAnsi="Century Gothic"/>
          <w:sz w:val="24"/>
          <w:szCs w:val="24"/>
        </w:rPr>
        <w:t xml:space="preserve"> ampliar la formación MIR en los Hospitales Reina Sofía </w:t>
      </w:r>
      <w:r w:rsidR="00BA48EF" w:rsidRPr="00567821">
        <w:rPr>
          <w:rFonts w:ascii="Century Gothic" w:hAnsi="Century Gothic"/>
          <w:sz w:val="24"/>
          <w:szCs w:val="24"/>
        </w:rPr>
        <w:t>y</w:t>
      </w:r>
      <w:r w:rsidRPr="00567821">
        <w:rPr>
          <w:rFonts w:ascii="Century Gothic" w:hAnsi="Century Gothic"/>
          <w:sz w:val="24"/>
          <w:szCs w:val="24"/>
        </w:rPr>
        <w:t xml:space="preserve"> Garcí</w:t>
      </w:r>
      <w:r w:rsidR="00BA48EF" w:rsidRPr="00567821">
        <w:rPr>
          <w:rFonts w:ascii="Century Gothic" w:hAnsi="Century Gothic"/>
          <w:sz w:val="24"/>
          <w:szCs w:val="24"/>
        </w:rPr>
        <w:t xml:space="preserve">a Orcoyen, </w:t>
      </w:r>
      <w:r w:rsidR="00566C2D" w:rsidRPr="00567821">
        <w:rPr>
          <w:rFonts w:ascii="Century Gothic" w:hAnsi="Century Gothic"/>
          <w:sz w:val="24"/>
          <w:szCs w:val="24"/>
        </w:rPr>
        <w:t xml:space="preserve">esta decisión </w:t>
      </w:r>
      <w:r w:rsidR="00BA48EF" w:rsidRPr="00567821">
        <w:rPr>
          <w:rFonts w:ascii="Century Gothic" w:hAnsi="Century Gothic"/>
          <w:sz w:val="24"/>
          <w:szCs w:val="24"/>
        </w:rPr>
        <w:t xml:space="preserve">no </w:t>
      </w:r>
      <w:r w:rsidR="00566C2D" w:rsidRPr="00567821">
        <w:rPr>
          <w:rFonts w:ascii="Century Gothic" w:hAnsi="Century Gothic"/>
          <w:sz w:val="24"/>
          <w:szCs w:val="24"/>
        </w:rPr>
        <w:t xml:space="preserve">guarda </w:t>
      </w:r>
      <w:r w:rsidR="00BA48EF" w:rsidRPr="00567821">
        <w:rPr>
          <w:rFonts w:ascii="Century Gothic" w:hAnsi="Century Gothic"/>
          <w:sz w:val="24"/>
          <w:szCs w:val="24"/>
        </w:rPr>
        <w:t>relación alguna con la capacidad de los centros para</w:t>
      </w:r>
      <w:r w:rsidR="00566C2D" w:rsidRPr="00567821">
        <w:rPr>
          <w:rFonts w:ascii="Century Gothic" w:hAnsi="Century Gothic"/>
          <w:sz w:val="24"/>
          <w:szCs w:val="24"/>
        </w:rPr>
        <w:t xml:space="preserve"> la realización de </w:t>
      </w:r>
      <w:r w:rsidR="00BA48EF" w:rsidRPr="00567821">
        <w:rPr>
          <w:rFonts w:ascii="Century Gothic" w:hAnsi="Century Gothic"/>
          <w:sz w:val="24"/>
          <w:szCs w:val="24"/>
        </w:rPr>
        <w:t xml:space="preserve">las prácticas de grado. </w:t>
      </w:r>
    </w:p>
    <w:p w:rsidR="005245C4" w:rsidRDefault="00BA48EF" w:rsidP="00783BF1">
      <w:pPr>
        <w:spacing w:after="0" w:line="240" w:lineRule="auto"/>
        <w:rPr>
          <w:rFonts w:ascii="Century Gothic" w:hAnsi="Century Gothic"/>
          <w:sz w:val="24"/>
          <w:szCs w:val="24"/>
        </w:rPr>
      </w:pPr>
      <w:r w:rsidRPr="00567821">
        <w:rPr>
          <w:rFonts w:ascii="Century Gothic" w:hAnsi="Century Gothic"/>
          <w:sz w:val="24"/>
          <w:szCs w:val="24"/>
        </w:rPr>
        <w:t>Actualmente están en proceso de acreditación en el Ministerio</w:t>
      </w:r>
      <w:r w:rsidR="00567821">
        <w:rPr>
          <w:rFonts w:ascii="Century Gothic" w:hAnsi="Century Gothic"/>
          <w:sz w:val="24"/>
          <w:szCs w:val="24"/>
        </w:rPr>
        <w:t xml:space="preserve"> de Sanidad, Consumo y Bien</w:t>
      </w:r>
      <w:r w:rsidR="005245C4">
        <w:rPr>
          <w:rFonts w:ascii="Century Gothic" w:hAnsi="Century Gothic"/>
          <w:sz w:val="24"/>
          <w:szCs w:val="24"/>
        </w:rPr>
        <w:t>e</w:t>
      </w:r>
      <w:r w:rsidR="00567821">
        <w:rPr>
          <w:rFonts w:ascii="Century Gothic" w:hAnsi="Century Gothic"/>
          <w:sz w:val="24"/>
          <w:szCs w:val="24"/>
        </w:rPr>
        <w:t>star Social,</w:t>
      </w:r>
      <w:r w:rsidRPr="00567821">
        <w:rPr>
          <w:rFonts w:ascii="Century Gothic" w:hAnsi="Century Gothic"/>
          <w:sz w:val="24"/>
          <w:szCs w:val="24"/>
        </w:rPr>
        <w:t xml:space="preserve"> las siguientes U</w:t>
      </w:r>
      <w:r w:rsidR="00567821">
        <w:rPr>
          <w:rFonts w:ascii="Century Gothic" w:hAnsi="Century Gothic"/>
          <w:sz w:val="24"/>
          <w:szCs w:val="24"/>
        </w:rPr>
        <w:t xml:space="preserve">nidades </w:t>
      </w:r>
      <w:r w:rsidRPr="00567821">
        <w:rPr>
          <w:rFonts w:ascii="Century Gothic" w:hAnsi="Century Gothic"/>
          <w:sz w:val="24"/>
          <w:szCs w:val="24"/>
        </w:rPr>
        <w:t>D</w:t>
      </w:r>
      <w:r w:rsidR="00567821">
        <w:rPr>
          <w:rFonts w:ascii="Century Gothic" w:hAnsi="Century Gothic"/>
          <w:sz w:val="24"/>
          <w:szCs w:val="24"/>
        </w:rPr>
        <w:t>ocentes</w:t>
      </w:r>
      <w:r w:rsidRPr="00567821">
        <w:rPr>
          <w:rFonts w:ascii="Century Gothic" w:hAnsi="Century Gothic"/>
          <w:sz w:val="24"/>
          <w:szCs w:val="24"/>
        </w:rPr>
        <w:t xml:space="preserve"> que incluyen al HRS, si bien están pendientes de valoración y no hay seguridad de que se acepte al HRS como dispositivo asociado en estas unidades:</w:t>
      </w:r>
    </w:p>
    <w:p w:rsidR="001B7A37" w:rsidRPr="00567821" w:rsidRDefault="00BA48EF" w:rsidP="00BA48EF">
      <w:pPr>
        <w:pStyle w:val="Prrafodelista"/>
        <w:numPr>
          <w:ilvl w:val="0"/>
          <w:numId w:val="4"/>
        </w:numPr>
        <w:spacing w:after="0" w:line="240" w:lineRule="auto"/>
        <w:rPr>
          <w:rFonts w:ascii="Century Gothic" w:hAnsi="Century Gothic"/>
          <w:sz w:val="24"/>
          <w:szCs w:val="24"/>
        </w:rPr>
      </w:pPr>
      <w:r w:rsidRPr="00567821">
        <w:rPr>
          <w:rFonts w:ascii="Century Gothic" w:hAnsi="Century Gothic"/>
          <w:sz w:val="24"/>
          <w:szCs w:val="24"/>
        </w:rPr>
        <w:t xml:space="preserve">Unidad Docente </w:t>
      </w:r>
      <w:proofErr w:type="spellStart"/>
      <w:r w:rsidRPr="00567821">
        <w:rPr>
          <w:rFonts w:ascii="Century Gothic" w:hAnsi="Century Gothic"/>
          <w:sz w:val="24"/>
          <w:szCs w:val="24"/>
        </w:rPr>
        <w:t>Multiprofesional</w:t>
      </w:r>
      <w:proofErr w:type="spellEnd"/>
      <w:r w:rsidRPr="00567821">
        <w:rPr>
          <w:rFonts w:ascii="Century Gothic" w:hAnsi="Century Gothic"/>
          <w:sz w:val="24"/>
          <w:szCs w:val="24"/>
        </w:rPr>
        <w:t xml:space="preserve"> de Obstetricia y Ginecología</w:t>
      </w:r>
    </w:p>
    <w:p w:rsidR="00BA48EF" w:rsidRPr="00567821" w:rsidRDefault="00BA48EF" w:rsidP="00BA48EF">
      <w:pPr>
        <w:pStyle w:val="Prrafodelista"/>
        <w:numPr>
          <w:ilvl w:val="0"/>
          <w:numId w:val="4"/>
        </w:numPr>
        <w:spacing w:after="0" w:line="240" w:lineRule="auto"/>
        <w:rPr>
          <w:rFonts w:ascii="Century Gothic" w:hAnsi="Century Gothic"/>
          <w:sz w:val="24"/>
          <w:szCs w:val="24"/>
        </w:rPr>
      </w:pPr>
      <w:r w:rsidRPr="00567821">
        <w:rPr>
          <w:rFonts w:ascii="Century Gothic" w:hAnsi="Century Gothic"/>
          <w:sz w:val="24"/>
          <w:szCs w:val="24"/>
        </w:rPr>
        <w:t xml:space="preserve">Unidad Docente </w:t>
      </w:r>
      <w:proofErr w:type="spellStart"/>
      <w:r w:rsidRPr="00567821">
        <w:rPr>
          <w:rFonts w:ascii="Century Gothic" w:hAnsi="Century Gothic"/>
          <w:sz w:val="24"/>
          <w:szCs w:val="24"/>
        </w:rPr>
        <w:t>Multiprofesional</w:t>
      </w:r>
      <w:proofErr w:type="spellEnd"/>
      <w:r w:rsidRPr="00567821">
        <w:rPr>
          <w:rFonts w:ascii="Century Gothic" w:hAnsi="Century Gothic"/>
          <w:sz w:val="24"/>
          <w:szCs w:val="24"/>
        </w:rPr>
        <w:t xml:space="preserve"> de Pediatría</w:t>
      </w:r>
    </w:p>
    <w:p w:rsidR="00BA48EF" w:rsidRPr="00567821" w:rsidRDefault="00BA48EF" w:rsidP="00BA48EF">
      <w:pPr>
        <w:pStyle w:val="Prrafodelista"/>
        <w:numPr>
          <w:ilvl w:val="0"/>
          <w:numId w:val="4"/>
        </w:numPr>
        <w:spacing w:after="0" w:line="240" w:lineRule="auto"/>
        <w:rPr>
          <w:rFonts w:ascii="Century Gothic" w:hAnsi="Century Gothic"/>
          <w:sz w:val="24"/>
          <w:szCs w:val="24"/>
        </w:rPr>
      </w:pPr>
      <w:r w:rsidRPr="00567821">
        <w:rPr>
          <w:rFonts w:ascii="Century Gothic" w:hAnsi="Century Gothic"/>
          <w:sz w:val="24"/>
          <w:szCs w:val="24"/>
        </w:rPr>
        <w:t>Unidad Docente de Radiodiagnóstico (rotación voluntaria)</w:t>
      </w:r>
    </w:p>
    <w:sectPr w:rsidR="00BA48EF" w:rsidRPr="00567821" w:rsidSect="005245C4">
      <w:pgSz w:w="11906" w:h="16838"/>
      <w:pgMar w:top="1134"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6C" w:rsidRDefault="00F7756C" w:rsidP="00EE73C7">
      <w:pPr>
        <w:spacing w:after="0" w:line="240" w:lineRule="auto"/>
      </w:pPr>
      <w:r>
        <w:separator/>
      </w:r>
    </w:p>
  </w:endnote>
  <w:endnote w:type="continuationSeparator" w:id="0">
    <w:p w:rsidR="00F7756C" w:rsidRDefault="00F7756C" w:rsidP="00EE73C7">
      <w:pPr>
        <w:spacing w:after="0" w:line="240" w:lineRule="auto"/>
      </w:pPr>
      <w:r>
        <w:continuationSeparator/>
      </w:r>
    </w:p>
  </w:endnote>
  <w:endnote w:id="1">
    <w:p w:rsidR="00904AD5" w:rsidRDefault="00904AD5" w:rsidP="00904AD5">
      <w:pPr>
        <w:spacing w:after="0" w:line="240" w:lineRule="auto"/>
        <w:rPr>
          <w:rFonts w:asciiTheme="majorHAnsi" w:hAnsiTheme="majorHAnsi"/>
          <w:bCs/>
          <w:color w:val="3C587E"/>
          <w:sz w:val="16"/>
          <w:szCs w:val="16"/>
        </w:rPr>
      </w:pPr>
      <w:r>
        <w:rPr>
          <w:rStyle w:val="Refdenotaalfinal"/>
        </w:rPr>
        <w:endnoteRef/>
      </w:r>
      <w:r>
        <w:t xml:space="preserve"> </w:t>
      </w:r>
      <w:r w:rsidRPr="00D3079B">
        <w:rPr>
          <w:rFonts w:asciiTheme="majorHAnsi" w:hAnsiTheme="majorHAnsi"/>
          <w:bCs/>
          <w:color w:val="3C587E"/>
          <w:sz w:val="16"/>
          <w:szCs w:val="16"/>
        </w:rPr>
        <w:t>Orden SSI/81/2017, de 19 de enero, por la que se publica el Acuerdo de la Comisión de Recursos Humanos del Sistema Nacional de Salud, por el que se aprueba el protocolo mediante el que se determinan pautas básicas destinadas a asegurar y proteger el derecho a la intimidad del paciente por los alumnos y residentes en Ciencias de la Salud.</w:t>
      </w:r>
    </w:p>
    <w:p w:rsidR="00904AD5" w:rsidRDefault="00904AD5" w:rsidP="00904AD5">
      <w:pPr>
        <w:pStyle w:val="Textonotaalfinal"/>
      </w:pPr>
      <w:bookmarkStart w:id="0" w:name="_GoBack"/>
      <w:bookmarkEnd w:id="0"/>
    </w:p>
    <w:p w:rsidR="00567821" w:rsidRPr="00567821" w:rsidRDefault="00567821" w:rsidP="00567821">
      <w:pPr>
        <w:tabs>
          <w:tab w:val="left" w:pos="720"/>
        </w:tabs>
        <w:spacing w:line="288" w:lineRule="auto"/>
        <w:rPr>
          <w:rFonts w:ascii="Century Gothic" w:hAnsi="Century Gothic"/>
          <w:sz w:val="24"/>
          <w:szCs w:val="24"/>
        </w:rPr>
      </w:pPr>
      <w:r w:rsidRPr="00567821">
        <w:rPr>
          <w:rFonts w:ascii="Century Gothic" w:hAnsi="Century Gothic"/>
          <w:sz w:val="24"/>
          <w:szCs w:val="24"/>
        </w:rPr>
        <w:t>Es cuanto tengo el honor de informar en cumplimiento de lo dispuesto en el artículo 194 del Reglamento del Parlamento de Navarra.</w:t>
      </w:r>
    </w:p>
    <w:p w:rsidR="00567821" w:rsidRPr="00567821" w:rsidRDefault="00567821" w:rsidP="00567821">
      <w:pPr>
        <w:spacing w:line="288" w:lineRule="auto"/>
        <w:ind w:left="567" w:right="567"/>
        <w:jc w:val="center"/>
        <w:outlineLvl w:val="0"/>
        <w:rPr>
          <w:rFonts w:ascii="Century Gothic" w:hAnsi="Century Gothic"/>
          <w:sz w:val="24"/>
          <w:szCs w:val="24"/>
        </w:rPr>
      </w:pPr>
      <w:r w:rsidRPr="00567821">
        <w:rPr>
          <w:rFonts w:ascii="Century Gothic" w:hAnsi="Century Gothic"/>
          <w:sz w:val="24"/>
          <w:szCs w:val="24"/>
        </w:rPr>
        <w:t xml:space="preserve">Pamplona </w:t>
      </w:r>
      <w:r>
        <w:rPr>
          <w:rFonts w:ascii="Century Gothic" w:hAnsi="Century Gothic"/>
          <w:sz w:val="24"/>
          <w:szCs w:val="24"/>
        </w:rPr>
        <w:t>2</w:t>
      </w:r>
      <w:r w:rsidRPr="00567821">
        <w:rPr>
          <w:rFonts w:ascii="Century Gothic" w:hAnsi="Century Gothic"/>
          <w:sz w:val="24"/>
          <w:szCs w:val="24"/>
        </w:rPr>
        <w:t xml:space="preserve"> de ju</w:t>
      </w:r>
      <w:r>
        <w:rPr>
          <w:rFonts w:ascii="Century Gothic" w:hAnsi="Century Gothic"/>
          <w:sz w:val="24"/>
          <w:szCs w:val="24"/>
        </w:rPr>
        <w:t>lio</w:t>
      </w:r>
      <w:r w:rsidRPr="00567821">
        <w:rPr>
          <w:rFonts w:ascii="Century Gothic" w:hAnsi="Century Gothic"/>
          <w:sz w:val="24"/>
          <w:szCs w:val="24"/>
        </w:rPr>
        <w:t xml:space="preserve"> de 2018</w:t>
      </w:r>
    </w:p>
    <w:p w:rsidR="00567821" w:rsidRPr="005245C4" w:rsidRDefault="005245C4" w:rsidP="005245C4">
      <w:pPr>
        <w:spacing w:line="288" w:lineRule="auto"/>
        <w:ind w:left="567" w:right="567"/>
        <w:jc w:val="center"/>
        <w:outlineLvl w:val="0"/>
        <w:rPr>
          <w:rFonts w:ascii="Century Gothic" w:hAnsi="Century Gothic"/>
          <w:sz w:val="24"/>
          <w:szCs w:val="24"/>
        </w:rPr>
      </w:pPr>
      <w:r w:rsidRPr="005D047E">
        <w:rPr>
          <w:rFonts w:ascii="Century Gothic" w:hAnsi="Century Gothic"/>
          <w:sz w:val="24"/>
          <w:szCs w:val="24"/>
        </w:rPr>
        <w:t>El Consejero de Salud</w:t>
      </w:r>
      <w:r>
        <w:rPr>
          <w:rFonts w:ascii="Century Gothic" w:hAnsi="Century Gothic"/>
          <w:sz w:val="24"/>
          <w:szCs w:val="24"/>
        </w:rPr>
        <w:t xml:space="preserve">: </w:t>
      </w:r>
      <w:r w:rsidR="00567821" w:rsidRPr="00567821">
        <w:rPr>
          <w:rFonts w:ascii="Century Gothic" w:hAnsi="Century Gothic"/>
          <w:sz w:val="24"/>
          <w:szCs w:val="24"/>
          <w:lang w:val="pt-BR"/>
        </w:rPr>
        <w:t xml:space="preserve">Fernando Dominguez </w:t>
      </w:r>
      <w:proofErr w:type="spellStart"/>
      <w:r w:rsidR="00567821" w:rsidRPr="00567821">
        <w:rPr>
          <w:rFonts w:ascii="Century Gothic" w:hAnsi="Century Gothic"/>
          <w:sz w:val="24"/>
          <w:szCs w:val="24"/>
          <w:lang w:val="pt-BR"/>
        </w:rPr>
        <w:t>Cunchillos</w:t>
      </w:r>
      <w:proofErr w:type="spellEnd"/>
    </w:p>
    <w:p w:rsidR="00904AD5" w:rsidRPr="00EE73C7" w:rsidRDefault="00904AD5" w:rsidP="00904AD5">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6C" w:rsidRDefault="00F7756C" w:rsidP="00EE73C7">
      <w:pPr>
        <w:spacing w:after="0" w:line="240" w:lineRule="auto"/>
      </w:pPr>
      <w:r>
        <w:separator/>
      </w:r>
    </w:p>
  </w:footnote>
  <w:footnote w:type="continuationSeparator" w:id="0">
    <w:p w:rsidR="00F7756C" w:rsidRDefault="00F7756C" w:rsidP="00EE7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CDF"/>
    <w:multiLevelType w:val="hybridMultilevel"/>
    <w:tmpl w:val="0D9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9C46A3"/>
    <w:multiLevelType w:val="multilevel"/>
    <w:tmpl w:val="33B056D0"/>
    <w:lvl w:ilvl="0">
      <w:start w:val="1"/>
      <w:numFmt w:val="bullet"/>
      <w:pStyle w:val="Vieta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D5"/>
    <w:rsid w:val="0000207C"/>
    <w:rsid w:val="00005305"/>
    <w:rsid w:val="00011439"/>
    <w:rsid w:val="00014F17"/>
    <w:rsid w:val="0004484F"/>
    <w:rsid w:val="00044FA4"/>
    <w:rsid w:val="00052EC7"/>
    <w:rsid w:val="00076510"/>
    <w:rsid w:val="00086B2D"/>
    <w:rsid w:val="00090AB9"/>
    <w:rsid w:val="00093AFB"/>
    <w:rsid w:val="00095745"/>
    <w:rsid w:val="000A34B1"/>
    <w:rsid w:val="000A3C24"/>
    <w:rsid w:val="000B00BA"/>
    <w:rsid w:val="000B0673"/>
    <w:rsid w:val="000B2E2B"/>
    <w:rsid w:val="000B7265"/>
    <w:rsid w:val="000C1C36"/>
    <w:rsid w:val="000D668A"/>
    <w:rsid w:val="000E1BDB"/>
    <w:rsid w:val="000F1415"/>
    <w:rsid w:val="001047DB"/>
    <w:rsid w:val="001105E6"/>
    <w:rsid w:val="00116FD1"/>
    <w:rsid w:val="00126C82"/>
    <w:rsid w:val="001357B3"/>
    <w:rsid w:val="0014168E"/>
    <w:rsid w:val="0014172F"/>
    <w:rsid w:val="00141E22"/>
    <w:rsid w:val="00145288"/>
    <w:rsid w:val="00156FAE"/>
    <w:rsid w:val="00166814"/>
    <w:rsid w:val="001934AD"/>
    <w:rsid w:val="00195212"/>
    <w:rsid w:val="001A707E"/>
    <w:rsid w:val="001B2523"/>
    <w:rsid w:val="001B39F5"/>
    <w:rsid w:val="001B7A37"/>
    <w:rsid w:val="001D7006"/>
    <w:rsid w:val="001F2192"/>
    <w:rsid w:val="001F48D4"/>
    <w:rsid w:val="0021125F"/>
    <w:rsid w:val="00211398"/>
    <w:rsid w:val="0021231F"/>
    <w:rsid w:val="00235196"/>
    <w:rsid w:val="002421CC"/>
    <w:rsid w:val="00251E8D"/>
    <w:rsid w:val="00253D7B"/>
    <w:rsid w:val="00266285"/>
    <w:rsid w:val="00290A0B"/>
    <w:rsid w:val="00295682"/>
    <w:rsid w:val="00296D9A"/>
    <w:rsid w:val="002A0132"/>
    <w:rsid w:val="002A1A60"/>
    <w:rsid w:val="002A43FC"/>
    <w:rsid w:val="002C3186"/>
    <w:rsid w:val="002C3D46"/>
    <w:rsid w:val="002C47E8"/>
    <w:rsid w:val="002D62BA"/>
    <w:rsid w:val="002F3193"/>
    <w:rsid w:val="0031234E"/>
    <w:rsid w:val="0032156A"/>
    <w:rsid w:val="003353E8"/>
    <w:rsid w:val="00335CAC"/>
    <w:rsid w:val="00335D09"/>
    <w:rsid w:val="00335DB5"/>
    <w:rsid w:val="0033615F"/>
    <w:rsid w:val="0034544C"/>
    <w:rsid w:val="0034716F"/>
    <w:rsid w:val="00360973"/>
    <w:rsid w:val="00364764"/>
    <w:rsid w:val="00364D67"/>
    <w:rsid w:val="0036731A"/>
    <w:rsid w:val="00367923"/>
    <w:rsid w:val="00390C89"/>
    <w:rsid w:val="00393A62"/>
    <w:rsid w:val="00397384"/>
    <w:rsid w:val="003A697D"/>
    <w:rsid w:val="003B38CA"/>
    <w:rsid w:val="003C0660"/>
    <w:rsid w:val="004015EF"/>
    <w:rsid w:val="00403AA9"/>
    <w:rsid w:val="00416662"/>
    <w:rsid w:val="00433D6D"/>
    <w:rsid w:val="00434105"/>
    <w:rsid w:val="00434E26"/>
    <w:rsid w:val="00435F8C"/>
    <w:rsid w:val="004610D5"/>
    <w:rsid w:val="004610D6"/>
    <w:rsid w:val="0048277E"/>
    <w:rsid w:val="004A18E6"/>
    <w:rsid w:val="004B08F6"/>
    <w:rsid w:val="004B0E22"/>
    <w:rsid w:val="004B61A2"/>
    <w:rsid w:val="004C1522"/>
    <w:rsid w:val="00511A7C"/>
    <w:rsid w:val="00520C44"/>
    <w:rsid w:val="00521EE4"/>
    <w:rsid w:val="0052395B"/>
    <w:rsid w:val="005245C4"/>
    <w:rsid w:val="005306D0"/>
    <w:rsid w:val="00541F0C"/>
    <w:rsid w:val="0054567B"/>
    <w:rsid w:val="00553258"/>
    <w:rsid w:val="00566C2D"/>
    <w:rsid w:val="00567821"/>
    <w:rsid w:val="005766E8"/>
    <w:rsid w:val="00581172"/>
    <w:rsid w:val="005855DF"/>
    <w:rsid w:val="005A0DBA"/>
    <w:rsid w:val="005D3887"/>
    <w:rsid w:val="005E5EF9"/>
    <w:rsid w:val="005F1CDB"/>
    <w:rsid w:val="005F23FA"/>
    <w:rsid w:val="005F5003"/>
    <w:rsid w:val="00600CC6"/>
    <w:rsid w:val="00610530"/>
    <w:rsid w:val="00610AE8"/>
    <w:rsid w:val="00623FD2"/>
    <w:rsid w:val="006245AC"/>
    <w:rsid w:val="006255FA"/>
    <w:rsid w:val="00631B0B"/>
    <w:rsid w:val="00634A10"/>
    <w:rsid w:val="006375AB"/>
    <w:rsid w:val="00652FD2"/>
    <w:rsid w:val="00665364"/>
    <w:rsid w:val="00671909"/>
    <w:rsid w:val="006823C0"/>
    <w:rsid w:val="006A366E"/>
    <w:rsid w:val="006A5443"/>
    <w:rsid w:val="006B531F"/>
    <w:rsid w:val="006B75D8"/>
    <w:rsid w:val="006C344A"/>
    <w:rsid w:val="006C6368"/>
    <w:rsid w:val="006D1B98"/>
    <w:rsid w:val="006E248E"/>
    <w:rsid w:val="006F3B6D"/>
    <w:rsid w:val="00700D68"/>
    <w:rsid w:val="00701817"/>
    <w:rsid w:val="00710C00"/>
    <w:rsid w:val="0071277F"/>
    <w:rsid w:val="00715C37"/>
    <w:rsid w:val="00720478"/>
    <w:rsid w:val="00745291"/>
    <w:rsid w:val="00762C27"/>
    <w:rsid w:val="00767185"/>
    <w:rsid w:val="007718EF"/>
    <w:rsid w:val="00773F31"/>
    <w:rsid w:val="00783BF1"/>
    <w:rsid w:val="007B0B0A"/>
    <w:rsid w:val="007B2E59"/>
    <w:rsid w:val="007B5164"/>
    <w:rsid w:val="007B5F2B"/>
    <w:rsid w:val="007C080E"/>
    <w:rsid w:val="007C65ED"/>
    <w:rsid w:val="007E34ED"/>
    <w:rsid w:val="007F33EA"/>
    <w:rsid w:val="007F4864"/>
    <w:rsid w:val="0080387B"/>
    <w:rsid w:val="00837B9B"/>
    <w:rsid w:val="0084394C"/>
    <w:rsid w:val="00860AA5"/>
    <w:rsid w:val="008631E4"/>
    <w:rsid w:val="00871A19"/>
    <w:rsid w:val="00873ABE"/>
    <w:rsid w:val="0087436C"/>
    <w:rsid w:val="008756D8"/>
    <w:rsid w:val="008C672B"/>
    <w:rsid w:val="008F397D"/>
    <w:rsid w:val="008F6F7F"/>
    <w:rsid w:val="0090070D"/>
    <w:rsid w:val="00904AD5"/>
    <w:rsid w:val="00912279"/>
    <w:rsid w:val="009154A9"/>
    <w:rsid w:val="00936D09"/>
    <w:rsid w:val="00937900"/>
    <w:rsid w:val="00947542"/>
    <w:rsid w:val="00950FBA"/>
    <w:rsid w:val="00955D26"/>
    <w:rsid w:val="00956EF1"/>
    <w:rsid w:val="00963ABE"/>
    <w:rsid w:val="00981D76"/>
    <w:rsid w:val="009869D8"/>
    <w:rsid w:val="00993E06"/>
    <w:rsid w:val="009B3275"/>
    <w:rsid w:val="009C7498"/>
    <w:rsid w:val="009D793B"/>
    <w:rsid w:val="009F70D7"/>
    <w:rsid w:val="00A043F2"/>
    <w:rsid w:val="00A26372"/>
    <w:rsid w:val="00A26DCE"/>
    <w:rsid w:val="00A63439"/>
    <w:rsid w:val="00A64A4C"/>
    <w:rsid w:val="00A66378"/>
    <w:rsid w:val="00A7197C"/>
    <w:rsid w:val="00A82670"/>
    <w:rsid w:val="00A82792"/>
    <w:rsid w:val="00A87C73"/>
    <w:rsid w:val="00A96557"/>
    <w:rsid w:val="00AA5015"/>
    <w:rsid w:val="00AD289B"/>
    <w:rsid w:val="00AD3A56"/>
    <w:rsid w:val="00AF1CCE"/>
    <w:rsid w:val="00AF2DE2"/>
    <w:rsid w:val="00AF7C88"/>
    <w:rsid w:val="00B13A36"/>
    <w:rsid w:val="00B208F4"/>
    <w:rsid w:val="00B43622"/>
    <w:rsid w:val="00B55BFD"/>
    <w:rsid w:val="00B627F1"/>
    <w:rsid w:val="00B74241"/>
    <w:rsid w:val="00B74461"/>
    <w:rsid w:val="00B76CD3"/>
    <w:rsid w:val="00B81419"/>
    <w:rsid w:val="00B906A7"/>
    <w:rsid w:val="00BA4654"/>
    <w:rsid w:val="00BA48EF"/>
    <w:rsid w:val="00BC6355"/>
    <w:rsid w:val="00BD29A8"/>
    <w:rsid w:val="00BD6695"/>
    <w:rsid w:val="00C36C16"/>
    <w:rsid w:val="00C51CD0"/>
    <w:rsid w:val="00C7012F"/>
    <w:rsid w:val="00C746B4"/>
    <w:rsid w:val="00C760F3"/>
    <w:rsid w:val="00C80CF7"/>
    <w:rsid w:val="00C83A90"/>
    <w:rsid w:val="00C95472"/>
    <w:rsid w:val="00CB40E7"/>
    <w:rsid w:val="00CB40E9"/>
    <w:rsid w:val="00CB5E55"/>
    <w:rsid w:val="00CF5011"/>
    <w:rsid w:val="00CF5E25"/>
    <w:rsid w:val="00D00F38"/>
    <w:rsid w:val="00D037FC"/>
    <w:rsid w:val="00D056CE"/>
    <w:rsid w:val="00D11812"/>
    <w:rsid w:val="00D3079B"/>
    <w:rsid w:val="00D373D6"/>
    <w:rsid w:val="00D40972"/>
    <w:rsid w:val="00D6145E"/>
    <w:rsid w:val="00D7318C"/>
    <w:rsid w:val="00D76F75"/>
    <w:rsid w:val="00D85F35"/>
    <w:rsid w:val="00D85FF7"/>
    <w:rsid w:val="00D87BFC"/>
    <w:rsid w:val="00D95F58"/>
    <w:rsid w:val="00DA4881"/>
    <w:rsid w:val="00DA6644"/>
    <w:rsid w:val="00DB571F"/>
    <w:rsid w:val="00DB5F3F"/>
    <w:rsid w:val="00DC5DBF"/>
    <w:rsid w:val="00DD4F24"/>
    <w:rsid w:val="00E01FBD"/>
    <w:rsid w:val="00E035EE"/>
    <w:rsid w:val="00E15025"/>
    <w:rsid w:val="00E36543"/>
    <w:rsid w:val="00E440F0"/>
    <w:rsid w:val="00E44FDB"/>
    <w:rsid w:val="00E66B96"/>
    <w:rsid w:val="00E67E31"/>
    <w:rsid w:val="00E705F0"/>
    <w:rsid w:val="00E74294"/>
    <w:rsid w:val="00E80256"/>
    <w:rsid w:val="00E913A0"/>
    <w:rsid w:val="00E96397"/>
    <w:rsid w:val="00EB646D"/>
    <w:rsid w:val="00EC3432"/>
    <w:rsid w:val="00EC68DC"/>
    <w:rsid w:val="00ED18A5"/>
    <w:rsid w:val="00EE73C7"/>
    <w:rsid w:val="00F061D9"/>
    <w:rsid w:val="00F15662"/>
    <w:rsid w:val="00F178A3"/>
    <w:rsid w:val="00F24AFE"/>
    <w:rsid w:val="00F3186C"/>
    <w:rsid w:val="00F351B7"/>
    <w:rsid w:val="00F37861"/>
    <w:rsid w:val="00F4211E"/>
    <w:rsid w:val="00F5286F"/>
    <w:rsid w:val="00F7756C"/>
    <w:rsid w:val="00F946BD"/>
    <w:rsid w:val="00F9673F"/>
    <w:rsid w:val="00FA4E75"/>
    <w:rsid w:val="00FB10A1"/>
    <w:rsid w:val="00FB406C"/>
    <w:rsid w:val="00FD006C"/>
    <w:rsid w:val="00FD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84"/>
    <w:pPr>
      <w:jc w:val="both"/>
    </w:pPr>
    <w:rPr>
      <w:rFonts w:eastAsiaTheme="minorEastAsia" w:cstheme="minorBidi"/>
      <w:sz w:val="20"/>
      <w:szCs w:val="20"/>
      <w:lang w:val="es-ES"/>
    </w:rPr>
  </w:style>
  <w:style w:type="paragraph" w:styleId="Ttulo1">
    <w:name w:val="heading 1"/>
    <w:basedOn w:val="Normal"/>
    <w:next w:val="Normal"/>
    <w:link w:val="Ttulo1Car"/>
    <w:uiPriority w:val="9"/>
    <w:qFormat/>
    <w:rsid w:val="00397384"/>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lang w:val="en-US"/>
    </w:rPr>
  </w:style>
  <w:style w:type="paragraph" w:styleId="Ttulo2">
    <w:name w:val="heading 2"/>
    <w:basedOn w:val="Normal"/>
    <w:next w:val="Normal"/>
    <w:link w:val="Ttulo2Car"/>
    <w:uiPriority w:val="9"/>
    <w:qFormat/>
    <w:rsid w:val="00397384"/>
    <w:pPr>
      <w:spacing w:after="0"/>
      <w:outlineLvl w:val="1"/>
    </w:pPr>
    <w:rPr>
      <w:rFonts w:asciiTheme="majorHAnsi" w:eastAsiaTheme="majorEastAsia" w:hAnsiTheme="majorHAnsi" w:cstheme="majorBidi"/>
      <w:color w:val="438086" w:themeColor="accent2"/>
      <w:sz w:val="28"/>
      <w:szCs w:val="28"/>
      <w:lang w:val="en-US"/>
    </w:rPr>
  </w:style>
  <w:style w:type="paragraph" w:styleId="Ttulo3">
    <w:name w:val="heading 3"/>
    <w:basedOn w:val="Normal"/>
    <w:next w:val="Normal"/>
    <w:link w:val="Ttulo3Car"/>
    <w:uiPriority w:val="9"/>
    <w:qFormat/>
    <w:rsid w:val="00397384"/>
    <w:pPr>
      <w:spacing w:after="0"/>
      <w:outlineLvl w:val="2"/>
    </w:pPr>
    <w:rPr>
      <w:rFonts w:asciiTheme="majorHAnsi" w:eastAsiaTheme="majorEastAsia" w:hAnsiTheme="majorHAnsi" w:cstheme="majorBidi"/>
      <w:color w:val="438086" w:themeColor="accent2"/>
      <w:sz w:val="24"/>
      <w:szCs w:val="24"/>
      <w:lang w:val="en-US"/>
    </w:rPr>
  </w:style>
  <w:style w:type="paragraph" w:styleId="Ttulo4">
    <w:name w:val="heading 4"/>
    <w:basedOn w:val="Normal"/>
    <w:next w:val="Normal"/>
    <w:link w:val="Ttulo4Car"/>
    <w:uiPriority w:val="9"/>
    <w:unhideWhenUsed/>
    <w:qFormat/>
    <w:rsid w:val="00397384"/>
    <w:pPr>
      <w:spacing w:after="0"/>
      <w:outlineLvl w:val="3"/>
    </w:pPr>
    <w:rPr>
      <w:rFonts w:asciiTheme="majorHAnsi" w:eastAsiaTheme="majorEastAsia" w:hAnsiTheme="majorHAnsi" w:cstheme="majorBidi"/>
      <w:i/>
      <w:iCs/>
      <w:color w:val="438086" w:themeColor="accent2"/>
      <w:sz w:val="22"/>
      <w:szCs w:val="22"/>
      <w:lang w:val="en-US"/>
    </w:rPr>
  </w:style>
  <w:style w:type="paragraph" w:styleId="Ttulo5">
    <w:name w:val="heading 5"/>
    <w:basedOn w:val="Normal"/>
    <w:next w:val="Normal"/>
    <w:link w:val="Ttulo5Car"/>
    <w:uiPriority w:val="9"/>
    <w:semiHidden/>
    <w:unhideWhenUsed/>
    <w:qFormat/>
    <w:rsid w:val="00397384"/>
    <w:pPr>
      <w:spacing w:after="0"/>
      <w:outlineLvl w:val="4"/>
    </w:pPr>
    <w:rPr>
      <w:rFonts w:asciiTheme="majorHAnsi" w:eastAsiaTheme="majorEastAsia" w:hAnsiTheme="majorHAnsi" w:cstheme="majorBidi"/>
      <w:b/>
      <w:bCs/>
      <w:color w:val="325F64" w:themeColor="accent2" w:themeShade="BF"/>
      <w:szCs w:val="22"/>
      <w:lang w:val="en-US"/>
    </w:rPr>
  </w:style>
  <w:style w:type="paragraph" w:styleId="Ttulo6">
    <w:name w:val="heading 6"/>
    <w:basedOn w:val="Normal"/>
    <w:next w:val="Normal"/>
    <w:link w:val="Ttulo6Car"/>
    <w:uiPriority w:val="9"/>
    <w:semiHidden/>
    <w:unhideWhenUsed/>
    <w:qFormat/>
    <w:rsid w:val="00397384"/>
    <w:pPr>
      <w:spacing w:after="0"/>
      <w:outlineLvl w:val="5"/>
    </w:pPr>
    <w:rPr>
      <w:rFonts w:asciiTheme="majorHAnsi" w:eastAsiaTheme="majorEastAsia" w:hAnsiTheme="majorHAnsi" w:cstheme="majorBidi"/>
      <w:b/>
      <w:bCs/>
      <w:i/>
      <w:iCs/>
      <w:color w:val="325F64" w:themeColor="accent2" w:themeShade="BF"/>
      <w:szCs w:val="22"/>
      <w:lang w:val="en-US"/>
    </w:rPr>
  </w:style>
  <w:style w:type="paragraph" w:styleId="Ttulo7">
    <w:name w:val="heading 7"/>
    <w:basedOn w:val="Normal"/>
    <w:next w:val="Normal"/>
    <w:link w:val="Ttulo7Car"/>
    <w:uiPriority w:val="9"/>
    <w:semiHidden/>
    <w:unhideWhenUsed/>
    <w:qFormat/>
    <w:rsid w:val="00397384"/>
    <w:pPr>
      <w:spacing w:after="0"/>
      <w:outlineLvl w:val="6"/>
    </w:pPr>
    <w:rPr>
      <w:rFonts w:asciiTheme="majorHAnsi" w:eastAsiaTheme="majorEastAsia" w:hAnsiTheme="majorHAnsi" w:cstheme="majorBidi"/>
      <w:b/>
      <w:bCs/>
      <w:color w:val="53548A" w:themeColor="accent1"/>
      <w:szCs w:val="22"/>
      <w:lang w:val="en-US"/>
    </w:rPr>
  </w:style>
  <w:style w:type="paragraph" w:styleId="Ttulo8">
    <w:name w:val="heading 8"/>
    <w:basedOn w:val="Normal"/>
    <w:next w:val="Normal"/>
    <w:link w:val="Ttulo8Car"/>
    <w:uiPriority w:val="9"/>
    <w:semiHidden/>
    <w:unhideWhenUsed/>
    <w:qFormat/>
    <w:rsid w:val="00397384"/>
    <w:pPr>
      <w:spacing w:after="0"/>
      <w:outlineLvl w:val="7"/>
    </w:pPr>
    <w:rPr>
      <w:rFonts w:asciiTheme="majorHAnsi" w:eastAsiaTheme="majorEastAsia" w:hAnsiTheme="majorHAnsi" w:cstheme="majorBidi"/>
      <w:b/>
      <w:bCs/>
      <w:i/>
      <w:iCs/>
      <w:color w:val="53548A" w:themeColor="accent1"/>
      <w:szCs w:val="22"/>
      <w:lang w:val="en-US"/>
    </w:rPr>
  </w:style>
  <w:style w:type="paragraph" w:styleId="Ttulo9">
    <w:name w:val="heading 9"/>
    <w:basedOn w:val="Normal"/>
    <w:next w:val="Normal"/>
    <w:link w:val="Ttulo9Car"/>
    <w:uiPriority w:val="9"/>
    <w:semiHidden/>
    <w:unhideWhenUsed/>
    <w:qFormat/>
    <w:rsid w:val="00397384"/>
    <w:pPr>
      <w:spacing w:after="0"/>
      <w:outlineLvl w:val="8"/>
    </w:pPr>
    <w:rPr>
      <w:rFonts w:asciiTheme="majorHAnsi" w:eastAsiaTheme="majorEastAsia" w:hAnsiTheme="majorHAnsi" w:cstheme="majorBidi"/>
      <w:b/>
      <w:bCs/>
      <w:color w:val="313240" w:themeColor="text2" w:themeShade="BF"/>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384"/>
    <w:rPr>
      <w:rFonts w:asciiTheme="majorHAnsi" w:eastAsiaTheme="majorEastAsia" w:hAnsiTheme="majorHAnsi" w:cstheme="majorBidi"/>
      <w:color w:val="438086" w:themeColor="accent2"/>
      <w:sz w:val="32"/>
      <w:szCs w:val="32"/>
    </w:rPr>
  </w:style>
  <w:style w:type="character" w:customStyle="1" w:styleId="Ttulo2Car">
    <w:name w:val="Título 2 Car"/>
    <w:basedOn w:val="Fuentedeprrafopredeter"/>
    <w:link w:val="Ttulo2"/>
    <w:uiPriority w:val="9"/>
    <w:rsid w:val="00397384"/>
    <w:rPr>
      <w:rFonts w:asciiTheme="majorHAnsi" w:eastAsiaTheme="majorEastAsia" w:hAnsiTheme="majorHAnsi" w:cstheme="majorBidi"/>
      <w:color w:val="438086" w:themeColor="accent2"/>
      <w:sz w:val="28"/>
      <w:szCs w:val="28"/>
    </w:rPr>
  </w:style>
  <w:style w:type="character" w:customStyle="1" w:styleId="Ttulo3Car">
    <w:name w:val="Título 3 Car"/>
    <w:basedOn w:val="Fuentedeprrafopredeter"/>
    <w:link w:val="Ttulo3"/>
    <w:uiPriority w:val="9"/>
    <w:rsid w:val="00397384"/>
    <w:rPr>
      <w:rFonts w:asciiTheme="majorHAnsi" w:eastAsiaTheme="majorEastAsia" w:hAnsiTheme="majorHAnsi" w:cstheme="majorBidi"/>
      <w:color w:val="438086" w:themeColor="accent2"/>
      <w:sz w:val="24"/>
      <w:szCs w:val="24"/>
    </w:rPr>
  </w:style>
  <w:style w:type="character" w:customStyle="1" w:styleId="Ttulo4Car">
    <w:name w:val="Título 4 Car"/>
    <w:basedOn w:val="Fuentedeprrafopredeter"/>
    <w:link w:val="Ttulo4"/>
    <w:uiPriority w:val="9"/>
    <w:rsid w:val="00397384"/>
    <w:rPr>
      <w:rFonts w:asciiTheme="majorHAnsi" w:eastAsiaTheme="majorEastAsia" w:hAnsiTheme="majorHAnsi" w:cstheme="majorBidi"/>
      <w:i/>
      <w:iCs/>
      <w:color w:val="438086" w:themeColor="accent2"/>
    </w:rPr>
  </w:style>
  <w:style w:type="character" w:customStyle="1" w:styleId="Ttulo5Car">
    <w:name w:val="Título 5 Car"/>
    <w:basedOn w:val="Fuentedeprrafopredeter"/>
    <w:link w:val="Ttulo5"/>
    <w:uiPriority w:val="9"/>
    <w:semiHidden/>
    <w:rsid w:val="00397384"/>
    <w:rPr>
      <w:rFonts w:asciiTheme="majorHAnsi" w:eastAsiaTheme="majorEastAsia" w:hAnsiTheme="majorHAnsi" w:cstheme="majorBidi"/>
      <w:b/>
      <w:bCs/>
      <w:color w:val="325F64" w:themeColor="accent2" w:themeShade="BF"/>
      <w:sz w:val="20"/>
    </w:rPr>
  </w:style>
  <w:style w:type="character" w:customStyle="1" w:styleId="Ttulo6Car">
    <w:name w:val="Título 6 Car"/>
    <w:basedOn w:val="Fuentedeprrafopredeter"/>
    <w:link w:val="Ttulo6"/>
    <w:uiPriority w:val="9"/>
    <w:semiHidden/>
    <w:rsid w:val="00397384"/>
    <w:rPr>
      <w:rFonts w:asciiTheme="majorHAnsi" w:eastAsiaTheme="majorEastAsia" w:hAnsiTheme="majorHAnsi" w:cstheme="majorBidi"/>
      <w:b/>
      <w:bCs/>
      <w:i/>
      <w:iCs/>
      <w:color w:val="325F64" w:themeColor="accent2" w:themeShade="BF"/>
      <w:sz w:val="20"/>
    </w:rPr>
  </w:style>
  <w:style w:type="character" w:customStyle="1" w:styleId="Ttulo7Car">
    <w:name w:val="Título 7 Car"/>
    <w:basedOn w:val="Fuentedeprrafopredeter"/>
    <w:link w:val="Ttulo7"/>
    <w:uiPriority w:val="9"/>
    <w:semiHidden/>
    <w:rsid w:val="00397384"/>
    <w:rPr>
      <w:rFonts w:asciiTheme="majorHAnsi" w:eastAsiaTheme="majorEastAsia" w:hAnsiTheme="majorHAnsi" w:cstheme="majorBidi"/>
      <w:b/>
      <w:bCs/>
      <w:color w:val="53548A" w:themeColor="accent1"/>
      <w:sz w:val="20"/>
    </w:rPr>
  </w:style>
  <w:style w:type="character" w:customStyle="1" w:styleId="Ttulo8Car">
    <w:name w:val="Título 8 Car"/>
    <w:basedOn w:val="Fuentedeprrafopredeter"/>
    <w:link w:val="Ttulo8"/>
    <w:uiPriority w:val="9"/>
    <w:semiHidden/>
    <w:rsid w:val="00397384"/>
    <w:rPr>
      <w:rFonts w:asciiTheme="majorHAnsi" w:eastAsiaTheme="majorEastAsia" w:hAnsiTheme="majorHAnsi" w:cstheme="majorBidi"/>
      <w:b/>
      <w:bCs/>
      <w:i/>
      <w:iCs/>
      <w:color w:val="53548A" w:themeColor="accent1"/>
      <w:sz w:val="20"/>
    </w:rPr>
  </w:style>
  <w:style w:type="character" w:customStyle="1" w:styleId="Ttulo9Car">
    <w:name w:val="Título 9 Car"/>
    <w:basedOn w:val="Fuentedeprrafopredeter"/>
    <w:link w:val="Ttulo9"/>
    <w:uiPriority w:val="9"/>
    <w:semiHidden/>
    <w:rsid w:val="00397384"/>
    <w:rPr>
      <w:rFonts w:asciiTheme="majorHAnsi" w:eastAsiaTheme="majorEastAsia" w:hAnsiTheme="majorHAnsi" w:cstheme="majorBidi"/>
      <w:b/>
      <w:bCs/>
      <w:color w:val="313240" w:themeColor="text2" w:themeShade="BF"/>
      <w:sz w:val="20"/>
    </w:rPr>
  </w:style>
  <w:style w:type="paragraph" w:styleId="TDC1">
    <w:name w:val="toc 1"/>
    <w:basedOn w:val="Normal"/>
    <w:next w:val="Normal"/>
    <w:autoRedefine/>
    <w:uiPriority w:val="39"/>
    <w:unhideWhenUsed/>
    <w:qFormat/>
    <w:rsid w:val="00397384"/>
    <w:rPr>
      <w:sz w:val="24"/>
      <w:szCs w:val="24"/>
    </w:rPr>
  </w:style>
  <w:style w:type="paragraph" w:styleId="TDC2">
    <w:name w:val="toc 2"/>
    <w:basedOn w:val="Normal"/>
    <w:next w:val="Normal"/>
    <w:autoRedefine/>
    <w:uiPriority w:val="39"/>
    <w:unhideWhenUsed/>
    <w:qFormat/>
    <w:rsid w:val="00397384"/>
    <w:pPr>
      <w:ind w:left="240"/>
    </w:pPr>
    <w:rPr>
      <w:sz w:val="24"/>
      <w:szCs w:val="24"/>
    </w:rPr>
  </w:style>
  <w:style w:type="paragraph" w:styleId="Ttulo">
    <w:name w:val="Title"/>
    <w:basedOn w:val="Normal"/>
    <w:link w:val="TtuloCar"/>
    <w:uiPriority w:val="10"/>
    <w:qFormat/>
    <w:rsid w:val="00397384"/>
    <w:pPr>
      <w:spacing w:before="400"/>
    </w:pPr>
    <w:rPr>
      <w:rFonts w:asciiTheme="majorHAnsi" w:eastAsiaTheme="majorEastAsia" w:hAnsiTheme="majorHAnsi" w:cstheme="majorBidi"/>
      <w:color w:val="3E3E67" w:themeColor="accent1" w:themeShade="BF"/>
      <w:sz w:val="56"/>
      <w:szCs w:val="56"/>
      <w:lang w:val="en-US"/>
    </w:rPr>
  </w:style>
  <w:style w:type="character" w:customStyle="1" w:styleId="TtuloCar">
    <w:name w:val="Título Car"/>
    <w:basedOn w:val="Fuentedeprrafopredeter"/>
    <w:link w:val="Ttulo"/>
    <w:uiPriority w:val="10"/>
    <w:rsid w:val="00397384"/>
    <w:rPr>
      <w:rFonts w:asciiTheme="majorHAnsi" w:eastAsiaTheme="majorEastAsia" w:hAnsiTheme="majorHAnsi" w:cstheme="majorBidi"/>
      <w:color w:val="3E3E67" w:themeColor="accent1" w:themeShade="BF"/>
      <w:sz w:val="56"/>
      <w:szCs w:val="56"/>
    </w:rPr>
  </w:style>
  <w:style w:type="paragraph" w:styleId="Subttulo">
    <w:name w:val="Subtitle"/>
    <w:basedOn w:val="Normal"/>
    <w:link w:val="SubttuloCar"/>
    <w:uiPriority w:val="11"/>
    <w:qFormat/>
    <w:rsid w:val="00397384"/>
    <w:pPr>
      <w:spacing w:after="480"/>
    </w:pPr>
    <w:rPr>
      <w:rFonts w:eastAsiaTheme="minorHAnsi" w:cstheme="minorHAnsi"/>
      <w:i/>
      <w:iCs/>
      <w:color w:val="424456" w:themeColor="text2"/>
      <w:sz w:val="24"/>
      <w:szCs w:val="24"/>
      <w:lang w:val="en-US"/>
    </w:rPr>
  </w:style>
  <w:style w:type="character" w:customStyle="1" w:styleId="SubttuloCar">
    <w:name w:val="Subtítulo Car"/>
    <w:basedOn w:val="Fuentedeprrafopredeter"/>
    <w:link w:val="Subttulo"/>
    <w:uiPriority w:val="11"/>
    <w:rsid w:val="00397384"/>
    <w:rPr>
      <w:i/>
      <w:iCs/>
      <w:color w:val="424456" w:themeColor="text2"/>
      <w:sz w:val="24"/>
      <w:szCs w:val="24"/>
    </w:rPr>
  </w:style>
  <w:style w:type="character" w:styleId="Textoennegrita">
    <w:name w:val="Strong"/>
    <w:basedOn w:val="Fuentedeprrafopredeter"/>
    <w:uiPriority w:val="22"/>
    <w:qFormat/>
    <w:rsid w:val="00397384"/>
    <w:rPr>
      <w:b/>
      <w:bCs/>
    </w:rPr>
  </w:style>
  <w:style w:type="character" w:styleId="nfasis">
    <w:name w:val="Emphasis"/>
    <w:uiPriority w:val="20"/>
    <w:qFormat/>
    <w:rsid w:val="00397384"/>
    <w:rPr>
      <w:rFonts w:asciiTheme="minorHAnsi" w:eastAsiaTheme="minorEastAsia" w:hAnsiTheme="minorHAnsi" w:cstheme="minorBidi"/>
      <w:b/>
      <w:bCs/>
      <w:iCs w:val="0"/>
      <w:color w:val="438086" w:themeColor="accent2"/>
      <w:spacing w:val="10"/>
      <w:szCs w:val="20"/>
      <w:lang w:val="es-ES"/>
    </w:rPr>
  </w:style>
  <w:style w:type="paragraph" w:styleId="Sinespaciado">
    <w:name w:val="No Spacing"/>
    <w:basedOn w:val="Normal"/>
    <w:uiPriority w:val="1"/>
    <w:qFormat/>
    <w:rsid w:val="00397384"/>
    <w:pPr>
      <w:spacing w:after="0" w:line="240" w:lineRule="auto"/>
    </w:pPr>
  </w:style>
  <w:style w:type="paragraph" w:styleId="Prrafodelista">
    <w:name w:val="List Paragraph"/>
    <w:basedOn w:val="Normal"/>
    <w:uiPriority w:val="36"/>
    <w:unhideWhenUsed/>
    <w:qFormat/>
    <w:rsid w:val="00397384"/>
    <w:pPr>
      <w:ind w:left="720"/>
      <w:contextualSpacing/>
    </w:pPr>
  </w:style>
  <w:style w:type="paragraph" w:styleId="Citadestacada">
    <w:name w:val="Intense Quote"/>
    <w:basedOn w:val="Normal"/>
    <w:link w:val="CitadestacadaCar"/>
    <w:uiPriority w:val="30"/>
    <w:qFormat/>
    <w:rsid w:val="00397384"/>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character" w:customStyle="1" w:styleId="CitadestacadaCar">
    <w:name w:val="Cita destacada Car"/>
    <w:basedOn w:val="Fuentedeprrafopredeter"/>
    <w:link w:val="Citadestacada"/>
    <w:uiPriority w:val="30"/>
    <w:rsid w:val="00397384"/>
    <w:rPr>
      <w:rFonts w:eastAsiaTheme="minorEastAsia" w:cstheme="minorBidi"/>
      <w:i/>
      <w:iCs/>
      <w:color w:val="438086" w:themeColor="accent2"/>
      <w:lang w:val="es-ES"/>
    </w:rPr>
  </w:style>
  <w:style w:type="character" w:styleId="nfasissutil">
    <w:name w:val="Subtle Emphasis"/>
    <w:basedOn w:val="Fuentedeprrafopredeter"/>
    <w:uiPriority w:val="19"/>
    <w:qFormat/>
    <w:rsid w:val="00397384"/>
    <w:rPr>
      <w:rFonts w:asciiTheme="minorHAnsi" w:hAnsiTheme="minorHAnsi"/>
      <w:i/>
      <w:iCs/>
      <w:color w:val="006666"/>
    </w:rPr>
  </w:style>
  <w:style w:type="character" w:styleId="nfasisintenso">
    <w:name w:val="Intense Emphasis"/>
    <w:basedOn w:val="Fuentedeprrafopredeter"/>
    <w:uiPriority w:val="21"/>
    <w:qFormat/>
    <w:rsid w:val="00397384"/>
    <w:rPr>
      <w:rFonts w:asciiTheme="minorHAnsi" w:hAnsiTheme="minorHAnsi"/>
      <w:b/>
      <w:bCs/>
      <w:i/>
      <w:iCs/>
      <w:caps/>
      <w:color w:val="438086"/>
      <w:spacing w:val="5"/>
    </w:rPr>
  </w:style>
  <w:style w:type="character" w:styleId="Referenciasutil">
    <w:name w:val="Subtle Reference"/>
    <w:basedOn w:val="Fuentedeprrafopredeter"/>
    <w:uiPriority w:val="31"/>
    <w:qFormat/>
    <w:rsid w:val="00397384"/>
    <w:rPr>
      <w:i/>
      <w:iCs/>
      <w:color w:val="4E4F89"/>
    </w:rPr>
  </w:style>
  <w:style w:type="character" w:styleId="Referenciaintensa">
    <w:name w:val="Intense Reference"/>
    <w:basedOn w:val="Fuentedeprrafopredeter"/>
    <w:uiPriority w:val="32"/>
    <w:qFormat/>
    <w:rsid w:val="00397384"/>
    <w:rPr>
      <w:rFonts w:asciiTheme="minorHAnsi" w:hAnsiTheme="minorHAnsi"/>
      <w:b/>
      <w:bCs/>
      <w:i/>
      <w:iCs/>
      <w:caps/>
      <w:color w:val="4E4F89"/>
      <w:spacing w:val="5"/>
    </w:rPr>
  </w:style>
  <w:style w:type="character" w:styleId="Ttulodellibro">
    <w:name w:val="Book Title"/>
    <w:basedOn w:val="Fuentedeprrafopredeter"/>
    <w:uiPriority w:val="33"/>
    <w:qFormat/>
    <w:rsid w:val="00397384"/>
    <w:rPr>
      <w:rFonts w:asciiTheme="minorHAnsi" w:eastAsiaTheme="minorEastAsia" w:hAnsi="Cambria" w:cstheme="minorBidi"/>
      <w:bCs w:val="0"/>
      <w:i/>
      <w:iCs/>
      <w:color w:val="000000"/>
      <w:sz w:val="20"/>
      <w:szCs w:val="20"/>
      <w:lang w:val="es-ES"/>
    </w:rPr>
  </w:style>
  <w:style w:type="paragraph" w:customStyle="1" w:styleId="Vieta1">
    <w:name w:val="Viñeta 1"/>
    <w:basedOn w:val="Prrafodelista"/>
    <w:uiPriority w:val="38"/>
    <w:qFormat/>
    <w:rsid w:val="00397384"/>
    <w:pPr>
      <w:numPr>
        <w:numId w:val="3"/>
      </w:numPr>
      <w:spacing w:after="0"/>
    </w:pPr>
  </w:style>
  <w:style w:type="paragraph" w:customStyle="1" w:styleId="Vieta2">
    <w:name w:val="Viñeta 2"/>
    <w:basedOn w:val="Prrafodelista"/>
    <w:uiPriority w:val="38"/>
    <w:qFormat/>
    <w:rsid w:val="00397384"/>
    <w:pPr>
      <w:numPr>
        <w:ilvl w:val="1"/>
        <w:numId w:val="3"/>
      </w:numPr>
      <w:spacing w:after="0"/>
    </w:pPr>
  </w:style>
  <w:style w:type="paragraph" w:customStyle="1" w:styleId="Vieta3">
    <w:name w:val="Viñeta 3"/>
    <w:basedOn w:val="Prrafodelista"/>
    <w:uiPriority w:val="38"/>
    <w:qFormat/>
    <w:rsid w:val="00397384"/>
    <w:pPr>
      <w:numPr>
        <w:ilvl w:val="2"/>
        <w:numId w:val="3"/>
      </w:numPr>
      <w:spacing w:after="0"/>
    </w:pPr>
  </w:style>
  <w:style w:type="paragraph" w:customStyle="1" w:styleId="Categora">
    <w:name w:val="Categoría"/>
    <w:basedOn w:val="Normal"/>
    <w:link w:val="Carcterdecategora"/>
    <w:uiPriority w:val="39"/>
    <w:qFormat/>
    <w:rsid w:val="00397384"/>
    <w:pPr>
      <w:framePr w:hSpace="187" w:wrap="around" w:hAnchor="margin" w:xAlign="center" w:y="721"/>
      <w:spacing w:after="0" w:line="240" w:lineRule="auto"/>
    </w:pPr>
    <w:rPr>
      <w:caps/>
      <w:sz w:val="22"/>
      <w:szCs w:val="22"/>
    </w:rPr>
  </w:style>
  <w:style w:type="character" w:customStyle="1" w:styleId="Carcterdecategora">
    <w:name w:val="Carácter de categoría"/>
    <w:basedOn w:val="Fuentedeprrafopredeter"/>
    <w:link w:val="Categora"/>
    <w:uiPriority w:val="39"/>
    <w:rsid w:val="00397384"/>
    <w:rPr>
      <w:rFonts w:eastAsiaTheme="minorEastAsia" w:cstheme="minorBidi"/>
      <w:caps/>
      <w:lang w:val="es-ES"/>
    </w:rPr>
  </w:style>
  <w:style w:type="paragraph" w:customStyle="1" w:styleId="Comentarios">
    <w:name w:val="Comentarios"/>
    <w:basedOn w:val="Normal"/>
    <w:link w:val="Carcterdecomentarios"/>
    <w:uiPriority w:val="39"/>
    <w:qFormat/>
    <w:rsid w:val="00397384"/>
    <w:pPr>
      <w:spacing w:after="120" w:line="240" w:lineRule="auto"/>
    </w:pPr>
    <w:rPr>
      <w:b/>
      <w:bCs/>
    </w:rPr>
  </w:style>
  <w:style w:type="character" w:customStyle="1" w:styleId="Carcterdecomentarios">
    <w:name w:val="Carácter de comentarios"/>
    <w:basedOn w:val="Fuentedeprrafopredeter"/>
    <w:link w:val="Comentarios"/>
    <w:uiPriority w:val="39"/>
    <w:rsid w:val="00397384"/>
    <w:rPr>
      <w:rFonts w:eastAsiaTheme="minorEastAsia" w:cstheme="minorBidi"/>
      <w:b/>
      <w:bCs/>
      <w:sz w:val="20"/>
      <w:szCs w:val="20"/>
      <w:lang w:val="es-ES"/>
    </w:rPr>
  </w:style>
  <w:style w:type="paragraph" w:customStyle="1" w:styleId="Textodecomentarios">
    <w:name w:val="Texto de comentarios"/>
    <w:basedOn w:val="Normal"/>
    <w:uiPriority w:val="39"/>
    <w:qFormat/>
    <w:rsid w:val="00397384"/>
    <w:pPr>
      <w:spacing w:after="120" w:line="288" w:lineRule="auto"/>
    </w:pPr>
  </w:style>
  <w:style w:type="character" w:styleId="Hipervnculo">
    <w:name w:val="Hyperlink"/>
    <w:basedOn w:val="Fuentedeprrafopredeter"/>
    <w:uiPriority w:val="99"/>
    <w:unhideWhenUsed/>
    <w:rsid w:val="007B5F2B"/>
    <w:rPr>
      <w:color w:val="67AFBD" w:themeColor="hyperlink"/>
      <w:u w:val="single"/>
    </w:rPr>
  </w:style>
  <w:style w:type="character" w:styleId="Hipervnculovisitado">
    <w:name w:val="FollowedHyperlink"/>
    <w:basedOn w:val="Fuentedeprrafopredeter"/>
    <w:uiPriority w:val="99"/>
    <w:semiHidden/>
    <w:unhideWhenUsed/>
    <w:rsid w:val="00D3079B"/>
    <w:rPr>
      <w:color w:val="C2A874" w:themeColor="followedHyperlink"/>
      <w:u w:val="single"/>
    </w:rPr>
  </w:style>
  <w:style w:type="paragraph" w:customStyle="1" w:styleId="Default">
    <w:name w:val="Default"/>
    <w:rsid w:val="00783BF1"/>
    <w:pPr>
      <w:autoSpaceDE w:val="0"/>
      <w:autoSpaceDN w:val="0"/>
      <w:adjustRightInd w:val="0"/>
      <w:spacing w:after="0" w:line="240" w:lineRule="auto"/>
    </w:pPr>
    <w:rPr>
      <w:rFonts w:ascii="Arial" w:hAnsi="Arial" w:cs="Arial"/>
      <w:color w:val="000000"/>
      <w:sz w:val="24"/>
      <w:szCs w:val="24"/>
      <w:lang w:val="es-ES"/>
    </w:rPr>
  </w:style>
  <w:style w:type="paragraph" w:styleId="Textonotaalfinal">
    <w:name w:val="endnote text"/>
    <w:basedOn w:val="Normal"/>
    <w:link w:val="TextonotaalfinalCar"/>
    <w:uiPriority w:val="99"/>
    <w:semiHidden/>
    <w:unhideWhenUsed/>
    <w:rsid w:val="00EE73C7"/>
    <w:pPr>
      <w:spacing w:after="0" w:line="240" w:lineRule="auto"/>
    </w:pPr>
  </w:style>
  <w:style w:type="character" w:customStyle="1" w:styleId="TextonotaalfinalCar">
    <w:name w:val="Texto nota al final Car"/>
    <w:basedOn w:val="Fuentedeprrafopredeter"/>
    <w:link w:val="Textonotaalfinal"/>
    <w:uiPriority w:val="99"/>
    <w:semiHidden/>
    <w:rsid w:val="00EE73C7"/>
    <w:rPr>
      <w:rFonts w:eastAsiaTheme="minorEastAsia" w:cstheme="minorBidi"/>
      <w:sz w:val="20"/>
      <w:szCs w:val="20"/>
      <w:lang w:val="es-ES"/>
    </w:rPr>
  </w:style>
  <w:style w:type="character" w:styleId="Refdenotaalfinal">
    <w:name w:val="endnote reference"/>
    <w:basedOn w:val="Fuentedeprrafopredeter"/>
    <w:uiPriority w:val="99"/>
    <w:semiHidden/>
    <w:unhideWhenUsed/>
    <w:rsid w:val="00EE73C7"/>
    <w:rPr>
      <w:vertAlign w:val="superscript"/>
    </w:rPr>
  </w:style>
  <w:style w:type="paragraph" w:styleId="Encabezado">
    <w:name w:val="header"/>
    <w:basedOn w:val="Normal"/>
    <w:link w:val="EncabezadoCar"/>
    <w:uiPriority w:val="99"/>
    <w:unhideWhenUsed/>
    <w:rsid w:val="00F2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AFE"/>
    <w:rPr>
      <w:rFonts w:eastAsiaTheme="minorEastAsia" w:cstheme="minorBidi"/>
      <w:sz w:val="20"/>
      <w:szCs w:val="20"/>
      <w:lang w:val="es-ES"/>
    </w:rPr>
  </w:style>
  <w:style w:type="paragraph" w:styleId="Piedepgina">
    <w:name w:val="footer"/>
    <w:basedOn w:val="Normal"/>
    <w:link w:val="PiedepginaCar"/>
    <w:uiPriority w:val="99"/>
    <w:unhideWhenUsed/>
    <w:rsid w:val="00F2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AFE"/>
    <w:rPr>
      <w:rFonts w:eastAsiaTheme="minorEastAsia" w:cstheme="minorBidi"/>
      <w:sz w:val="20"/>
      <w:szCs w:val="20"/>
      <w:lang w:val="es-ES"/>
    </w:rPr>
  </w:style>
  <w:style w:type="paragraph" w:styleId="Textodeglobo">
    <w:name w:val="Balloon Text"/>
    <w:basedOn w:val="Normal"/>
    <w:link w:val="TextodegloboCar"/>
    <w:uiPriority w:val="99"/>
    <w:semiHidden/>
    <w:unhideWhenUsed/>
    <w:rsid w:val="00F2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AFE"/>
    <w:rPr>
      <w:rFonts w:ascii="Tahoma" w:eastAsiaTheme="minorEastAsi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84"/>
    <w:pPr>
      <w:jc w:val="both"/>
    </w:pPr>
    <w:rPr>
      <w:rFonts w:eastAsiaTheme="minorEastAsia" w:cstheme="minorBidi"/>
      <w:sz w:val="20"/>
      <w:szCs w:val="20"/>
      <w:lang w:val="es-ES"/>
    </w:rPr>
  </w:style>
  <w:style w:type="paragraph" w:styleId="Ttulo1">
    <w:name w:val="heading 1"/>
    <w:basedOn w:val="Normal"/>
    <w:next w:val="Normal"/>
    <w:link w:val="Ttulo1Car"/>
    <w:uiPriority w:val="9"/>
    <w:qFormat/>
    <w:rsid w:val="00397384"/>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lang w:val="en-US"/>
    </w:rPr>
  </w:style>
  <w:style w:type="paragraph" w:styleId="Ttulo2">
    <w:name w:val="heading 2"/>
    <w:basedOn w:val="Normal"/>
    <w:next w:val="Normal"/>
    <w:link w:val="Ttulo2Car"/>
    <w:uiPriority w:val="9"/>
    <w:qFormat/>
    <w:rsid w:val="00397384"/>
    <w:pPr>
      <w:spacing w:after="0"/>
      <w:outlineLvl w:val="1"/>
    </w:pPr>
    <w:rPr>
      <w:rFonts w:asciiTheme="majorHAnsi" w:eastAsiaTheme="majorEastAsia" w:hAnsiTheme="majorHAnsi" w:cstheme="majorBidi"/>
      <w:color w:val="438086" w:themeColor="accent2"/>
      <w:sz w:val="28"/>
      <w:szCs w:val="28"/>
      <w:lang w:val="en-US"/>
    </w:rPr>
  </w:style>
  <w:style w:type="paragraph" w:styleId="Ttulo3">
    <w:name w:val="heading 3"/>
    <w:basedOn w:val="Normal"/>
    <w:next w:val="Normal"/>
    <w:link w:val="Ttulo3Car"/>
    <w:uiPriority w:val="9"/>
    <w:qFormat/>
    <w:rsid w:val="00397384"/>
    <w:pPr>
      <w:spacing w:after="0"/>
      <w:outlineLvl w:val="2"/>
    </w:pPr>
    <w:rPr>
      <w:rFonts w:asciiTheme="majorHAnsi" w:eastAsiaTheme="majorEastAsia" w:hAnsiTheme="majorHAnsi" w:cstheme="majorBidi"/>
      <w:color w:val="438086" w:themeColor="accent2"/>
      <w:sz w:val="24"/>
      <w:szCs w:val="24"/>
      <w:lang w:val="en-US"/>
    </w:rPr>
  </w:style>
  <w:style w:type="paragraph" w:styleId="Ttulo4">
    <w:name w:val="heading 4"/>
    <w:basedOn w:val="Normal"/>
    <w:next w:val="Normal"/>
    <w:link w:val="Ttulo4Car"/>
    <w:uiPriority w:val="9"/>
    <w:unhideWhenUsed/>
    <w:qFormat/>
    <w:rsid w:val="00397384"/>
    <w:pPr>
      <w:spacing w:after="0"/>
      <w:outlineLvl w:val="3"/>
    </w:pPr>
    <w:rPr>
      <w:rFonts w:asciiTheme="majorHAnsi" w:eastAsiaTheme="majorEastAsia" w:hAnsiTheme="majorHAnsi" w:cstheme="majorBidi"/>
      <w:i/>
      <w:iCs/>
      <w:color w:val="438086" w:themeColor="accent2"/>
      <w:sz w:val="22"/>
      <w:szCs w:val="22"/>
      <w:lang w:val="en-US"/>
    </w:rPr>
  </w:style>
  <w:style w:type="paragraph" w:styleId="Ttulo5">
    <w:name w:val="heading 5"/>
    <w:basedOn w:val="Normal"/>
    <w:next w:val="Normal"/>
    <w:link w:val="Ttulo5Car"/>
    <w:uiPriority w:val="9"/>
    <w:semiHidden/>
    <w:unhideWhenUsed/>
    <w:qFormat/>
    <w:rsid w:val="00397384"/>
    <w:pPr>
      <w:spacing w:after="0"/>
      <w:outlineLvl w:val="4"/>
    </w:pPr>
    <w:rPr>
      <w:rFonts w:asciiTheme="majorHAnsi" w:eastAsiaTheme="majorEastAsia" w:hAnsiTheme="majorHAnsi" w:cstheme="majorBidi"/>
      <w:b/>
      <w:bCs/>
      <w:color w:val="325F64" w:themeColor="accent2" w:themeShade="BF"/>
      <w:szCs w:val="22"/>
      <w:lang w:val="en-US"/>
    </w:rPr>
  </w:style>
  <w:style w:type="paragraph" w:styleId="Ttulo6">
    <w:name w:val="heading 6"/>
    <w:basedOn w:val="Normal"/>
    <w:next w:val="Normal"/>
    <w:link w:val="Ttulo6Car"/>
    <w:uiPriority w:val="9"/>
    <w:semiHidden/>
    <w:unhideWhenUsed/>
    <w:qFormat/>
    <w:rsid w:val="00397384"/>
    <w:pPr>
      <w:spacing w:after="0"/>
      <w:outlineLvl w:val="5"/>
    </w:pPr>
    <w:rPr>
      <w:rFonts w:asciiTheme="majorHAnsi" w:eastAsiaTheme="majorEastAsia" w:hAnsiTheme="majorHAnsi" w:cstheme="majorBidi"/>
      <w:b/>
      <w:bCs/>
      <w:i/>
      <w:iCs/>
      <w:color w:val="325F64" w:themeColor="accent2" w:themeShade="BF"/>
      <w:szCs w:val="22"/>
      <w:lang w:val="en-US"/>
    </w:rPr>
  </w:style>
  <w:style w:type="paragraph" w:styleId="Ttulo7">
    <w:name w:val="heading 7"/>
    <w:basedOn w:val="Normal"/>
    <w:next w:val="Normal"/>
    <w:link w:val="Ttulo7Car"/>
    <w:uiPriority w:val="9"/>
    <w:semiHidden/>
    <w:unhideWhenUsed/>
    <w:qFormat/>
    <w:rsid w:val="00397384"/>
    <w:pPr>
      <w:spacing w:after="0"/>
      <w:outlineLvl w:val="6"/>
    </w:pPr>
    <w:rPr>
      <w:rFonts w:asciiTheme="majorHAnsi" w:eastAsiaTheme="majorEastAsia" w:hAnsiTheme="majorHAnsi" w:cstheme="majorBidi"/>
      <w:b/>
      <w:bCs/>
      <w:color w:val="53548A" w:themeColor="accent1"/>
      <w:szCs w:val="22"/>
      <w:lang w:val="en-US"/>
    </w:rPr>
  </w:style>
  <w:style w:type="paragraph" w:styleId="Ttulo8">
    <w:name w:val="heading 8"/>
    <w:basedOn w:val="Normal"/>
    <w:next w:val="Normal"/>
    <w:link w:val="Ttulo8Car"/>
    <w:uiPriority w:val="9"/>
    <w:semiHidden/>
    <w:unhideWhenUsed/>
    <w:qFormat/>
    <w:rsid w:val="00397384"/>
    <w:pPr>
      <w:spacing w:after="0"/>
      <w:outlineLvl w:val="7"/>
    </w:pPr>
    <w:rPr>
      <w:rFonts w:asciiTheme="majorHAnsi" w:eastAsiaTheme="majorEastAsia" w:hAnsiTheme="majorHAnsi" w:cstheme="majorBidi"/>
      <w:b/>
      <w:bCs/>
      <w:i/>
      <w:iCs/>
      <w:color w:val="53548A" w:themeColor="accent1"/>
      <w:szCs w:val="22"/>
      <w:lang w:val="en-US"/>
    </w:rPr>
  </w:style>
  <w:style w:type="paragraph" w:styleId="Ttulo9">
    <w:name w:val="heading 9"/>
    <w:basedOn w:val="Normal"/>
    <w:next w:val="Normal"/>
    <w:link w:val="Ttulo9Car"/>
    <w:uiPriority w:val="9"/>
    <w:semiHidden/>
    <w:unhideWhenUsed/>
    <w:qFormat/>
    <w:rsid w:val="00397384"/>
    <w:pPr>
      <w:spacing w:after="0"/>
      <w:outlineLvl w:val="8"/>
    </w:pPr>
    <w:rPr>
      <w:rFonts w:asciiTheme="majorHAnsi" w:eastAsiaTheme="majorEastAsia" w:hAnsiTheme="majorHAnsi" w:cstheme="majorBidi"/>
      <w:b/>
      <w:bCs/>
      <w:color w:val="313240" w:themeColor="text2" w:themeShade="BF"/>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384"/>
    <w:rPr>
      <w:rFonts w:asciiTheme="majorHAnsi" w:eastAsiaTheme="majorEastAsia" w:hAnsiTheme="majorHAnsi" w:cstheme="majorBidi"/>
      <w:color w:val="438086" w:themeColor="accent2"/>
      <w:sz w:val="32"/>
      <w:szCs w:val="32"/>
    </w:rPr>
  </w:style>
  <w:style w:type="character" w:customStyle="1" w:styleId="Ttulo2Car">
    <w:name w:val="Título 2 Car"/>
    <w:basedOn w:val="Fuentedeprrafopredeter"/>
    <w:link w:val="Ttulo2"/>
    <w:uiPriority w:val="9"/>
    <w:rsid w:val="00397384"/>
    <w:rPr>
      <w:rFonts w:asciiTheme="majorHAnsi" w:eastAsiaTheme="majorEastAsia" w:hAnsiTheme="majorHAnsi" w:cstheme="majorBidi"/>
      <w:color w:val="438086" w:themeColor="accent2"/>
      <w:sz w:val="28"/>
      <w:szCs w:val="28"/>
    </w:rPr>
  </w:style>
  <w:style w:type="character" w:customStyle="1" w:styleId="Ttulo3Car">
    <w:name w:val="Título 3 Car"/>
    <w:basedOn w:val="Fuentedeprrafopredeter"/>
    <w:link w:val="Ttulo3"/>
    <w:uiPriority w:val="9"/>
    <w:rsid w:val="00397384"/>
    <w:rPr>
      <w:rFonts w:asciiTheme="majorHAnsi" w:eastAsiaTheme="majorEastAsia" w:hAnsiTheme="majorHAnsi" w:cstheme="majorBidi"/>
      <w:color w:val="438086" w:themeColor="accent2"/>
      <w:sz w:val="24"/>
      <w:szCs w:val="24"/>
    </w:rPr>
  </w:style>
  <w:style w:type="character" w:customStyle="1" w:styleId="Ttulo4Car">
    <w:name w:val="Título 4 Car"/>
    <w:basedOn w:val="Fuentedeprrafopredeter"/>
    <w:link w:val="Ttulo4"/>
    <w:uiPriority w:val="9"/>
    <w:rsid w:val="00397384"/>
    <w:rPr>
      <w:rFonts w:asciiTheme="majorHAnsi" w:eastAsiaTheme="majorEastAsia" w:hAnsiTheme="majorHAnsi" w:cstheme="majorBidi"/>
      <w:i/>
      <w:iCs/>
      <w:color w:val="438086" w:themeColor="accent2"/>
    </w:rPr>
  </w:style>
  <w:style w:type="character" w:customStyle="1" w:styleId="Ttulo5Car">
    <w:name w:val="Título 5 Car"/>
    <w:basedOn w:val="Fuentedeprrafopredeter"/>
    <w:link w:val="Ttulo5"/>
    <w:uiPriority w:val="9"/>
    <w:semiHidden/>
    <w:rsid w:val="00397384"/>
    <w:rPr>
      <w:rFonts w:asciiTheme="majorHAnsi" w:eastAsiaTheme="majorEastAsia" w:hAnsiTheme="majorHAnsi" w:cstheme="majorBidi"/>
      <w:b/>
      <w:bCs/>
      <w:color w:val="325F64" w:themeColor="accent2" w:themeShade="BF"/>
      <w:sz w:val="20"/>
    </w:rPr>
  </w:style>
  <w:style w:type="character" w:customStyle="1" w:styleId="Ttulo6Car">
    <w:name w:val="Título 6 Car"/>
    <w:basedOn w:val="Fuentedeprrafopredeter"/>
    <w:link w:val="Ttulo6"/>
    <w:uiPriority w:val="9"/>
    <w:semiHidden/>
    <w:rsid w:val="00397384"/>
    <w:rPr>
      <w:rFonts w:asciiTheme="majorHAnsi" w:eastAsiaTheme="majorEastAsia" w:hAnsiTheme="majorHAnsi" w:cstheme="majorBidi"/>
      <w:b/>
      <w:bCs/>
      <w:i/>
      <w:iCs/>
      <w:color w:val="325F64" w:themeColor="accent2" w:themeShade="BF"/>
      <w:sz w:val="20"/>
    </w:rPr>
  </w:style>
  <w:style w:type="character" w:customStyle="1" w:styleId="Ttulo7Car">
    <w:name w:val="Título 7 Car"/>
    <w:basedOn w:val="Fuentedeprrafopredeter"/>
    <w:link w:val="Ttulo7"/>
    <w:uiPriority w:val="9"/>
    <w:semiHidden/>
    <w:rsid w:val="00397384"/>
    <w:rPr>
      <w:rFonts w:asciiTheme="majorHAnsi" w:eastAsiaTheme="majorEastAsia" w:hAnsiTheme="majorHAnsi" w:cstheme="majorBidi"/>
      <w:b/>
      <w:bCs/>
      <w:color w:val="53548A" w:themeColor="accent1"/>
      <w:sz w:val="20"/>
    </w:rPr>
  </w:style>
  <w:style w:type="character" w:customStyle="1" w:styleId="Ttulo8Car">
    <w:name w:val="Título 8 Car"/>
    <w:basedOn w:val="Fuentedeprrafopredeter"/>
    <w:link w:val="Ttulo8"/>
    <w:uiPriority w:val="9"/>
    <w:semiHidden/>
    <w:rsid w:val="00397384"/>
    <w:rPr>
      <w:rFonts w:asciiTheme="majorHAnsi" w:eastAsiaTheme="majorEastAsia" w:hAnsiTheme="majorHAnsi" w:cstheme="majorBidi"/>
      <w:b/>
      <w:bCs/>
      <w:i/>
      <w:iCs/>
      <w:color w:val="53548A" w:themeColor="accent1"/>
      <w:sz w:val="20"/>
    </w:rPr>
  </w:style>
  <w:style w:type="character" w:customStyle="1" w:styleId="Ttulo9Car">
    <w:name w:val="Título 9 Car"/>
    <w:basedOn w:val="Fuentedeprrafopredeter"/>
    <w:link w:val="Ttulo9"/>
    <w:uiPriority w:val="9"/>
    <w:semiHidden/>
    <w:rsid w:val="00397384"/>
    <w:rPr>
      <w:rFonts w:asciiTheme="majorHAnsi" w:eastAsiaTheme="majorEastAsia" w:hAnsiTheme="majorHAnsi" w:cstheme="majorBidi"/>
      <w:b/>
      <w:bCs/>
      <w:color w:val="313240" w:themeColor="text2" w:themeShade="BF"/>
      <w:sz w:val="20"/>
    </w:rPr>
  </w:style>
  <w:style w:type="paragraph" w:styleId="TDC1">
    <w:name w:val="toc 1"/>
    <w:basedOn w:val="Normal"/>
    <w:next w:val="Normal"/>
    <w:autoRedefine/>
    <w:uiPriority w:val="39"/>
    <w:unhideWhenUsed/>
    <w:qFormat/>
    <w:rsid w:val="00397384"/>
    <w:rPr>
      <w:sz w:val="24"/>
      <w:szCs w:val="24"/>
    </w:rPr>
  </w:style>
  <w:style w:type="paragraph" w:styleId="TDC2">
    <w:name w:val="toc 2"/>
    <w:basedOn w:val="Normal"/>
    <w:next w:val="Normal"/>
    <w:autoRedefine/>
    <w:uiPriority w:val="39"/>
    <w:unhideWhenUsed/>
    <w:qFormat/>
    <w:rsid w:val="00397384"/>
    <w:pPr>
      <w:ind w:left="240"/>
    </w:pPr>
    <w:rPr>
      <w:sz w:val="24"/>
      <w:szCs w:val="24"/>
    </w:rPr>
  </w:style>
  <w:style w:type="paragraph" w:styleId="Ttulo">
    <w:name w:val="Title"/>
    <w:basedOn w:val="Normal"/>
    <w:link w:val="TtuloCar"/>
    <w:uiPriority w:val="10"/>
    <w:qFormat/>
    <w:rsid w:val="00397384"/>
    <w:pPr>
      <w:spacing w:before="400"/>
    </w:pPr>
    <w:rPr>
      <w:rFonts w:asciiTheme="majorHAnsi" w:eastAsiaTheme="majorEastAsia" w:hAnsiTheme="majorHAnsi" w:cstheme="majorBidi"/>
      <w:color w:val="3E3E67" w:themeColor="accent1" w:themeShade="BF"/>
      <w:sz w:val="56"/>
      <w:szCs w:val="56"/>
      <w:lang w:val="en-US"/>
    </w:rPr>
  </w:style>
  <w:style w:type="character" w:customStyle="1" w:styleId="TtuloCar">
    <w:name w:val="Título Car"/>
    <w:basedOn w:val="Fuentedeprrafopredeter"/>
    <w:link w:val="Ttulo"/>
    <w:uiPriority w:val="10"/>
    <w:rsid w:val="00397384"/>
    <w:rPr>
      <w:rFonts w:asciiTheme="majorHAnsi" w:eastAsiaTheme="majorEastAsia" w:hAnsiTheme="majorHAnsi" w:cstheme="majorBidi"/>
      <w:color w:val="3E3E67" w:themeColor="accent1" w:themeShade="BF"/>
      <w:sz w:val="56"/>
      <w:szCs w:val="56"/>
    </w:rPr>
  </w:style>
  <w:style w:type="paragraph" w:styleId="Subttulo">
    <w:name w:val="Subtitle"/>
    <w:basedOn w:val="Normal"/>
    <w:link w:val="SubttuloCar"/>
    <w:uiPriority w:val="11"/>
    <w:qFormat/>
    <w:rsid w:val="00397384"/>
    <w:pPr>
      <w:spacing w:after="480"/>
    </w:pPr>
    <w:rPr>
      <w:rFonts w:eastAsiaTheme="minorHAnsi" w:cstheme="minorHAnsi"/>
      <w:i/>
      <w:iCs/>
      <w:color w:val="424456" w:themeColor="text2"/>
      <w:sz w:val="24"/>
      <w:szCs w:val="24"/>
      <w:lang w:val="en-US"/>
    </w:rPr>
  </w:style>
  <w:style w:type="character" w:customStyle="1" w:styleId="SubttuloCar">
    <w:name w:val="Subtítulo Car"/>
    <w:basedOn w:val="Fuentedeprrafopredeter"/>
    <w:link w:val="Subttulo"/>
    <w:uiPriority w:val="11"/>
    <w:rsid w:val="00397384"/>
    <w:rPr>
      <w:i/>
      <w:iCs/>
      <w:color w:val="424456" w:themeColor="text2"/>
      <w:sz w:val="24"/>
      <w:szCs w:val="24"/>
    </w:rPr>
  </w:style>
  <w:style w:type="character" w:styleId="Textoennegrita">
    <w:name w:val="Strong"/>
    <w:basedOn w:val="Fuentedeprrafopredeter"/>
    <w:uiPriority w:val="22"/>
    <w:qFormat/>
    <w:rsid w:val="00397384"/>
    <w:rPr>
      <w:b/>
      <w:bCs/>
    </w:rPr>
  </w:style>
  <w:style w:type="character" w:styleId="nfasis">
    <w:name w:val="Emphasis"/>
    <w:uiPriority w:val="20"/>
    <w:qFormat/>
    <w:rsid w:val="00397384"/>
    <w:rPr>
      <w:rFonts w:asciiTheme="minorHAnsi" w:eastAsiaTheme="minorEastAsia" w:hAnsiTheme="minorHAnsi" w:cstheme="minorBidi"/>
      <w:b/>
      <w:bCs/>
      <w:iCs w:val="0"/>
      <w:color w:val="438086" w:themeColor="accent2"/>
      <w:spacing w:val="10"/>
      <w:szCs w:val="20"/>
      <w:lang w:val="es-ES"/>
    </w:rPr>
  </w:style>
  <w:style w:type="paragraph" w:styleId="Sinespaciado">
    <w:name w:val="No Spacing"/>
    <w:basedOn w:val="Normal"/>
    <w:uiPriority w:val="1"/>
    <w:qFormat/>
    <w:rsid w:val="00397384"/>
    <w:pPr>
      <w:spacing w:after="0" w:line="240" w:lineRule="auto"/>
    </w:pPr>
  </w:style>
  <w:style w:type="paragraph" w:styleId="Prrafodelista">
    <w:name w:val="List Paragraph"/>
    <w:basedOn w:val="Normal"/>
    <w:uiPriority w:val="36"/>
    <w:unhideWhenUsed/>
    <w:qFormat/>
    <w:rsid w:val="00397384"/>
    <w:pPr>
      <w:ind w:left="720"/>
      <w:contextualSpacing/>
    </w:pPr>
  </w:style>
  <w:style w:type="paragraph" w:styleId="Citadestacada">
    <w:name w:val="Intense Quote"/>
    <w:basedOn w:val="Normal"/>
    <w:link w:val="CitadestacadaCar"/>
    <w:uiPriority w:val="30"/>
    <w:qFormat/>
    <w:rsid w:val="00397384"/>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character" w:customStyle="1" w:styleId="CitadestacadaCar">
    <w:name w:val="Cita destacada Car"/>
    <w:basedOn w:val="Fuentedeprrafopredeter"/>
    <w:link w:val="Citadestacada"/>
    <w:uiPriority w:val="30"/>
    <w:rsid w:val="00397384"/>
    <w:rPr>
      <w:rFonts w:eastAsiaTheme="minorEastAsia" w:cstheme="minorBidi"/>
      <w:i/>
      <w:iCs/>
      <w:color w:val="438086" w:themeColor="accent2"/>
      <w:lang w:val="es-ES"/>
    </w:rPr>
  </w:style>
  <w:style w:type="character" w:styleId="nfasissutil">
    <w:name w:val="Subtle Emphasis"/>
    <w:basedOn w:val="Fuentedeprrafopredeter"/>
    <w:uiPriority w:val="19"/>
    <w:qFormat/>
    <w:rsid w:val="00397384"/>
    <w:rPr>
      <w:rFonts w:asciiTheme="minorHAnsi" w:hAnsiTheme="minorHAnsi"/>
      <w:i/>
      <w:iCs/>
      <w:color w:val="006666"/>
    </w:rPr>
  </w:style>
  <w:style w:type="character" w:styleId="nfasisintenso">
    <w:name w:val="Intense Emphasis"/>
    <w:basedOn w:val="Fuentedeprrafopredeter"/>
    <w:uiPriority w:val="21"/>
    <w:qFormat/>
    <w:rsid w:val="00397384"/>
    <w:rPr>
      <w:rFonts w:asciiTheme="minorHAnsi" w:hAnsiTheme="minorHAnsi"/>
      <w:b/>
      <w:bCs/>
      <w:i/>
      <w:iCs/>
      <w:caps/>
      <w:color w:val="438086"/>
      <w:spacing w:val="5"/>
    </w:rPr>
  </w:style>
  <w:style w:type="character" w:styleId="Referenciasutil">
    <w:name w:val="Subtle Reference"/>
    <w:basedOn w:val="Fuentedeprrafopredeter"/>
    <w:uiPriority w:val="31"/>
    <w:qFormat/>
    <w:rsid w:val="00397384"/>
    <w:rPr>
      <w:i/>
      <w:iCs/>
      <w:color w:val="4E4F89"/>
    </w:rPr>
  </w:style>
  <w:style w:type="character" w:styleId="Referenciaintensa">
    <w:name w:val="Intense Reference"/>
    <w:basedOn w:val="Fuentedeprrafopredeter"/>
    <w:uiPriority w:val="32"/>
    <w:qFormat/>
    <w:rsid w:val="00397384"/>
    <w:rPr>
      <w:rFonts w:asciiTheme="minorHAnsi" w:hAnsiTheme="minorHAnsi"/>
      <w:b/>
      <w:bCs/>
      <w:i/>
      <w:iCs/>
      <w:caps/>
      <w:color w:val="4E4F89"/>
      <w:spacing w:val="5"/>
    </w:rPr>
  </w:style>
  <w:style w:type="character" w:styleId="Ttulodellibro">
    <w:name w:val="Book Title"/>
    <w:basedOn w:val="Fuentedeprrafopredeter"/>
    <w:uiPriority w:val="33"/>
    <w:qFormat/>
    <w:rsid w:val="00397384"/>
    <w:rPr>
      <w:rFonts w:asciiTheme="minorHAnsi" w:eastAsiaTheme="minorEastAsia" w:hAnsi="Cambria" w:cstheme="minorBidi"/>
      <w:bCs w:val="0"/>
      <w:i/>
      <w:iCs/>
      <w:color w:val="000000"/>
      <w:sz w:val="20"/>
      <w:szCs w:val="20"/>
      <w:lang w:val="es-ES"/>
    </w:rPr>
  </w:style>
  <w:style w:type="paragraph" w:customStyle="1" w:styleId="Vieta1">
    <w:name w:val="Viñeta 1"/>
    <w:basedOn w:val="Prrafodelista"/>
    <w:uiPriority w:val="38"/>
    <w:qFormat/>
    <w:rsid w:val="00397384"/>
    <w:pPr>
      <w:numPr>
        <w:numId w:val="3"/>
      </w:numPr>
      <w:spacing w:after="0"/>
    </w:pPr>
  </w:style>
  <w:style w:type="paragraph" w:customStyle="1" w:styleId="Vieta2">
    <w:name w:val="Viñeta 2"/>
    <w:basedOn w:val="Prrafodelista"/>
    <w:uiPriority w:val="38"/>
    <w:qFormat/>
    <w:rsid w:val="00397384"/>
    <w:pPr>
      <w:numPr>
        <w:ilvl w:val="1"/>
        <w:numId w:val="3"/>
      </w:numPr>
      <w:spacing w:after="0"/>
    </w:pPr>
  </w:style>
  <w:style w:type="paragraph" w:customStyle="1" w:styleId="Vieta3">
    <w:name w:val="Viñeta 3"/>
    <w:basedOn w:val="Prrafodelista"/>
    <w:uiPriority w:val="38"/>
    <w:qFormat/>
    <w:rsid w:val="00397384"/>
    <w:pPr>
      <w:numPr>
        <w:ilvl w:val="2"/>
        <w:numId w:val="3"/>
      </w:numPr>
      <w:spacing w:after="0"/>
    </w:pPr>
  </w:style>
  <w:style w:type="paragraph" w:customStyle="1" w:styleId="Categora">
    <w:name w:val="Categoría"/>
    <w:basedOn w:val="Normal"/>
    <w:link w:val="Carcterdecategora"/>
    <w:uiPriority w:val="39"/>
    <w:qFormat/>
    <w:rsid w:val="00397384"/>
    <w:pPr>
      <w:framePr w:hSpace="187" w:wrap="around" w:hAnchor="margin" w:xAlign="center" w:y="721"/>
      <w:spacing w:after="0" w:line="240" w:lineRule="auto"/>
    </w:pPr>
    <w:rPr>
      <w:caps/>
      <w:sz w:val="22"/>
      <w:szCs w:val="22"/>
    </w:rPr>
  </w:style>
  <w:style w:type="character" w:customStyle="1" w:styleId="Carcterdecategora">
    <w:name w:val="Carácter de categoría"/>
    <w:basedOn w:val="Fuentedeprrafopredeter"/>
    <w:link w:val="Categora"/>
    <w:uiPriority w:val="39"/>
    <w:rsid w:val="00397384"/>
    <w:rPr>
      <w:rFonts w:eastAsiaTheme="minorEastAsia" w:cstheme="minorBidi"/>
      <w:caps/>
      <w:lang w:val="es-ES"/>
    </w:rPr>
  </w:style>
  <w:style w:type="paragraph" w:customStyle="1" w:styleId="Comentarios">
    <w:name w:val="Comentarios"/>
    <w:basedOn w:val="Normal"/>
    <w:link w:val="Carcterdecomentarios"/>
    <w:uiPriority w:val="39"/>
    <w:qFormat/>
    <w:rsid w:val="00397384"/>
    <w:pPr>
      <w:spacing w:after="120" w:line="240" w:lineRule="auto"/>
    </w:pPr>
    <w:rPr>
      <w:b/>
      <w:bCs/>
    </w:rPr>
  </w:style>
  <w:style w:type="character" w:customStyle="1" w:styleId="Carcterdecomentarios">
    <w:name w:val="Carácter de comentarios"/>
    <w:basedOn w:val="Fuentedeprrafopredeter"/>
    <w:link w:val="Comentarios"/>
    <w:uiPriority w:val="39"/>
    <w:rsid w:val="00397384"/>
    <w:rPr>
      <w:rFonts w:eastAsiaTheme="minorEastAsia" w:cstheme="minorBidi"/>
      <w:b/>
      <w:bCs/>
      <w:sz w:val="20"/>
      <w:szCs w:val="20"/>
      <w:lang w:val="es-ES"/>
    </w:rPr>
  </w:style>
  <w:style w:type="paragraph" w:customStyle="1" w:styleId="Textodecomentarios">
    <w:name w:val="Texto de comentarios"/>
    <w:basedOn w:val="Normal"/>
    <w:uiPriority w:val="39"/>
    <w:qFormat/>
    <w:rsid w:val="00397384"/>
    <w:pPr>
      <w:spacing w:after="120" w:line="288" w:lineRule="auto"/>
    </w:pPr>
  </w:style>
  <w:style w:type="character" w:styleId="Hipervnculo">
    <w:name w:val="Hyperlink"/>
    <w:basedOn w:val="Fuentedeprrafopredeter"/>
    <w:uiPriority w:val="99"/>
    <w:unhideWhenUsed/>
    <w:rsid w:val="007B5F2B"/>
    <w:rPr>
      <w:color w:val="67AFBD" w:themeColor="hyperlink"/>
      <w:u w:val="single"/>
    </w:rPr>
  </w:style>
  <w:style w:type="character" w:styleId="Hipervnculovisitado">
    <w:name w:val="FollowedHyperlink"/>
    <w:basedOn w:val="Fuentedeprrafopredeter"/>
    <w:uiPriority w:val="99"/>
    <w:semiHidden/>
    <w:unhideWhenUsed/>
    <w:rsid w:val="00D3079B"/>
    <w:rPr>
      <w:color w:val="C2A874" w:themeColor="followedHyperlink"/>
      <w:u w:val="single"/>
    </w:rPr>
  </w:style>
  <w:style w:type="paragraph" w:customStyle="1" w:styleId="Default">
    <w:name w:val="Default"/>
    <w:rsid w:val="00783BF1"/>
    <w:pPr>
      <w:autoSpaceDE w:val="0"/>
      <w:autoSpaceDN w:val="0"/>
      <w:adjustRightInd w:val="0"/>
      <w:spacing w:after="0" w:line="240" w:lineRule="auto"/>
    </w:pPr>
    <w:rPr>
      <w:rFonts w:ascii="Arial" w:hAnsi="Arial" w:cs="Arial"/>
      <w:color w:val="000000"/>
      <w:sz w:val="24"/>
      <w:szCs w:val="24"/>
      <w:lang w:val="es-ES"/>
    </w:rPr>
  </w:style>
  <w:style w:type="paragraph" w:styleId="Textonotaalfinal">
    <w:name w:val="endnote text"/>
    <w:basedOn w:val="Normal"/>
    <w:link w:val="TextonotaalfinalCar"/>
    <w:uiPriority w:val="99"/>
    <w:semiHidden/>
    <w:unhideWhenUsed/>
    <w:rsid w:val="00EE73C7"/>
    <w:pPr>
      <w:spacing w:after="0" w:line="240" w:lineRule="auto"/>
    </w:pPr>
  </w:style>
  <w:style w:type="character" w:customStyle="1" w:styleId="TextonotaalfinalCar">
    <w:name w:val="Texto nota al final Car"/>
    <w:basedOn w:val="Fuentedeprrafopredeter"/>
    <w:link w:val="Textonotaalfinal"/>
    <w:uiPriority w:val="99"/>
    <w:semiHidden/>
    <w:rsid w:val="00EE73C7"/>
    <w:rPr>
      <w:rFonts w:eastAsiaTheme="minorEastAsia" w:cstheme="minorBidi"/>
      <w:sz w:val="20"/>
      <w:szCs w:val="20"/>
      <w:lang w:val="es-ES"/>
    </w:rPr>
  </w:style>
  <w:style w:type="character" w:styleId="Refdenotaalfinal">
    <w:name w:val="endnote reference"/>
    <w:basedOn w:val="Fuentedeprrafopredeter"/>
    <w:uiPriority w:val="99"/>
    <w:semiHidden/>
    <w:unhideWhenUsed/>
    <w:rsid w:val="00EE73C7"/>
    <w:rPr>
      <w:vertAlign w:val="superscript"/>
    </w:rPr>
  </w:style>
  <w:style w:type="paragraph" w:styleId="Encabezado">
    <w:name w:val="header"/>
    <w:basedOn w:val="Normal"/>
    <w:link w:val="EncabezadoCar"/>
    <w:uiPriority w:val="99"/>
    <w:unhideWhenUsed/>
    <w:rsid w:val="00F2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AFE"/>
    <w:rPr>
      <w:rFonts w:eastAsiaTheme="minorEastAsia" w:cstheme="minorBidi"/>
      <w:sz w:val="20"/>
      <w:szCs w:val="20"/>
      <w:lang w:val="es-ES"/>
    </w:rPr>
  </w:style>
  <w:style w:type="paragraph" w:styleId="Piedepgina">
    <w:name w:val="footer"/>
    <w:basedOn w:val="Normal"/>
    <w:link w:val="PiedepginaCar"/>
    <w:uiPriority w:val="99"/>
    <w:unhideWhenUsed/>
    <w:rsid w:val="00F2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AFE"/>
    <w:rPr>
      <w:rFonts w:eastAsiaTheme="minorEastAsia" w:cstheme="minorBidi"/>
      <w:sz w:val="20"/>
      <w:szCs w:val="20"/>
      <w:lang w:val="es-ES"/>
    </w:rPr>
  </w:style>
  <w:style w:type="paragraph" w:styleId="Textodeglobo">
    <w:name w:val="Balloon Text"/>
    <w:basedOn w:val="Normal"/>
    <w:link w:val="TextodegloboCar"/>
    <w:uiPriority w:val="99"/>
    <w:semiHidden/>
    <w:unhideWhenUsed/>
    <w:rsid w:val="00F2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AFE"/>
    <w:rPr>
      <w:rFonts w:ascii="Tahoma" w:eastAsiaTheme="minorEastAsi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8052">
      <w:bodyDiv w:val="1"/>
      <w:marLeft w:val="0"/>
      <w:marRight w:val="0"/>
      <w:marTop w:val="0"/>
      <w:marBottom w:val="0"/>
      <w:divBdr>
        <w:top w:val="none" w:sz="0" w:space="0" w:color="auto"/>
        <w:left w:val="none" w:sz="0" w:space="0" w:color="auto"/>
        <w:bottom w:val="none" w:sz="0" w:space="0" w:color="auto"/>
        <w:right w:val="none" w:sz="0" w:space="0" w:color="auto"/>
      </w:divBdr>
    </w:div>
    <w:div w:id="415135474">
      <w:bodyDiv w:val="1"/>
      <w:marLeft w:val="0"/>
      <w:marRight w:val="0"/>
      <w:marTop w:val="0"/>
      <w:marBottom w:val="0"/>
      <w:divBdr>
        <w:top w:val="none" w:sz="0" w:space="0" w:color="auto"/>
        <w:left w:val="none" w:sz="0" w:space="0" w:color="auto"/>
        <w:bottom w:val="none" w:sz="0" w:space="0" w:color="auto"/>
        <w:right w:val="none" w:sz="0" w:space="0" w:color="auto"/>
      </w:divBdr>
    </w:div>
    <w:div w:id="541359521">
      <w:bodyDiv w:val="1"/>
      <w:marLeft w:val="0"/>
      <w:marRight w:val="0"/>
      <w:marTop w:val="0"/>
      <w:marBottom w:val="0"/>
      <w:divBdr>
        <w:top w:val="none" w:sz="0" w:space="0" w:color="auto"/>
        <w:left w:val="none" w:sz="0" w:space="0" w:color="auto"/>
        <w:bottom w:val="none" w:sz="0" w:space="0" w:color="auto"/>
        <w:right w:val="none" w:sz="0" w:space="0" w:color="auto"/>
      </w:divBdr>
    </w:div>
    <w:div w:id="641152828">
      <w:bodyDiv w:val="1"/>
      <w:marLeft w:val="0"/>
      <w:marRight w:val="0"/>
      <w:marTop w:val="0"/>
      <w:marBottom w:val="0"/>
      <w:divBdr>
        <w:top w:val="none" w:sz="0" w:space="0" w:color="auto"/>
        <w:left w:val="none" w:sz="0" w:space="0" w:color="auto"/>
        <w:bottom w:val="none" w:sz="0" w:space="0" w:color="auto"/>
        <w:right w:val="none" w:sz="0" w:space="0" w:color="auto"/>
      </w:divBdr>
    </w:div>
    <w:div w:id="789010854">
      <w:bodyDiv w:val="1"/>
      <w:marLeft w:val="0"/>
      <w:marRight w:val="0"/>
      <w:marTop w:val="0"/>
      <w:marBottom w:val="0"/>
      <w:divBdr>
        <w:top w:val="none" w:sz="0" w:space="0" w:color="auto"/>
        <w:left w:val="none" w:sz="0" w:space="0" w:color="auto"/>
        <w:bottom w:val="none" w:sz="0" w:space="0" w:color="auto"/>
        <w:right w:val="none" w:sz="0" w:space="0" w:color="auto"/>
      </w:divBdr>
    </w:div>
    <w:div w:id="1307470041">
      <w:bodyDiv w:val="1"/>
      <w:marLeft w:val="0"/>
      <w:marRight w:val="0"/>
      <w:marTop w:val="0"/>
      <w:marBottom w:val="0"/>
      <w:divBdr>
        <w:top w:val="none" w:sz="0" w:space="0" w:color="auto"/>
        <w:left w:val="none" w:sz="0" w:space="0" w:color="auto"/>
        <w:bottom w:val="none" w:sz="0" w:space="0" w:color="auto"/>
        <w:right w:val="none" w:sz="0" w:space="0" w:color="auto"/>
      </w:divBdr>
    </w:div>
    <w:div w:id="1383211267">
      <w:bodyDiv w:val="1"/>
      <w:marLeft w:val="0"/>
      <w:marRight w:val="0"/>
      <w:marTop w:val="0"/>
      <w:marBottom w:val="0"/>
      <w:divBdr>
        <w:top w:val="none" w:sz="0" w:space="0" w:color="auto"/>
        <w:left w:val="none" w:sz="0" w:space="0" w:color="auto"/>
        <w:bottom w:val="none" w:sz="0" w:space="0" w:color="auto"/>
        <w:right w:val="none" w:sz="0" w:space="0" w:color="auto"/>
      </w:divBdr>
    </w:div>
    <w:div w:id="1501119875">
      <w:bodyDiv w:val="1"/>
      <w:marLeft w:val="0"/>
      <w:marRight w:val="0"/>
      <w:marTop w:val="0"/>
      <w:marBottom w:val="0"/>
      <w:divBdr>
        <w:top w:val="none" w:sz="0" w:space="0" w:color="auto"/>
        <w:left w:val="none" w:sz="0" w:space="0" w:color="auto"/>
        <w:bottom w:val="none" w:sz="0" w:space="0" w:color="auto"/>
        <w:right w:val="none" w:sz="0" w:space="0" w:color="auto"/>
      </w:divBdr>
    </w:div>
    <w:div w:id="1573730994">
      <w:bodyDiv w:val="1"/>
      <w:marLeft w:val="0"/>
      <w:marRight w:val="0"/>
      <w:marTop w:val="0"/>
      <w:marBottom w:val="0"/>
      <w:divBdr>
        <w:top w:val="none" w:sz="0" w:space="0" w:color="auto"/>
        <w:left w:val="none" w:sz="0" w:space="0" w:color="auto"/>
        <w:bottom w:val="none" w:sz="0" w:space="0" w:color="auto"/>
        <w:right w:val="none" w:sz="0" w:space="0" w:color="auto"/>
      </w:divBdr>
    </w:div>
    <w:div w:id="2062708628">
      <w:bodyDiv w:val="1"/>
      <w:marLeft w:val="0"/>
      <w:marRight w:val="0"/>
      <w:marTop w:val="0"/>
      <w:marBottom w:val="0"/>
      <w:divBdr>
        <w:top w:val="none" w:sz="0" w:space="0" w:color="auto"/>
        <w:left w:val="none" w:sz="0" w:space="0" w:color="auto"/>
        <w:bottom w:val="none" w:sz="0" w:space="0" w:color="auto"/>
        <w:right w:val="none" w:sz="0" w:space="0" w:color="auto"/>
      </w:divBdr>
    </w:div>
    <w:div w:id="21328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oe.es/diario_boe/txt.php?id=BOE-A-2017-120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A231-177A-4299-A4D5-8B872C04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1599</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dc:creator>
  <cp:lastModifiedBy>De Santiago, Iñaki</cp:lastModifiedBy>
  <cp:revision>3</cp:revision>
  <cp:lastPrinted>2018-07-02T09:06:00Z</cp:lastPrinted>
  <dcterms:created xsi:type="dcterms:W3CDTF">2018-07-31T07:34:00Z</dcterms:created>
  <dcterms:modified xsi:type="dcterms:W3CDTF">2018-07-31T07:44:00Z</dcterms:modified>
</cp:coreProperties>
</file>