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24 de mayo de 2018, aprobó la proposición de Ley sobre derogación de la reforma laboral aprobada mediante Ley 3/2012, de 6 de julio, para su remisión a la Mesa del Congreso, a tenor de lo dispuesto en el artículo 87.2 de la Constitución.</w:t>
      </w:r>
    </w:p>
    <w:p>
      <w:pPr>
        <w:pStyle w:val="0"/>
        <w:suppressAutoHyphens w:val="false"/>
        <w:rPr>
          <w:rStyle w:val="1"/>
        </w:rPr>
      </w:pPr>
      <w:r>
        <w:rPr>
          <w:rStyle w:val="1"/>
        </w:rPr>
        <w:t xml:space="preserve">Se ordena la publicación de la referida proposición de ley en el Boletín Oficial del Parlamento de Navarra.</w:t>
      </w:r>
    </w:p>
    <w:p>
      <w:pPr>
        <w:pStyle w:val="0"/>
        <w:suppressAutoHyphens w:val="false"/>
        <w:rPr>
          <w:rStyle w:val="1"/>
        </w:rPr>
      </w:pPr>
      <w:r>
        <w:rPr>
          <w:rStyle w:val="1"/>
        </w:rPr>
        <w:t xml:space="preserve">Pamplona, 28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Proposición de Ley por la que se </w:t>
        <w:br w:type="textWrapping"/>
        <w:t xml:space="preserve">deroga la reforma laboral aprobada mediante Ley 3/2012, de 6 de julio</w:t>
      </w:r>
    </w:p>
    <w:p>
      <w:pPr>
        <w:pStyle w:val="0"/>
        <w:suppressAutoHyphens w:val="false"/>
        <w:rPr>
          <w:rStyle w:val="1"/>
        </w:rPr>
      </w:pPr>
      <w:r>
        <w:rPr>
          <w:rStyle w:val="1"/>
        </w:rPr>
        <w:t xml:space="preserve">La reforma laboral aprobada inicialmente por Real Decreto-ley 3/2012, de 10 de febrero de 2012, y, tras la convalidación de este por el Congreso de los Diputados, por Ley 3/2012, de 6 de julio, ha originado una transformación profunda del sistema de relaciones laborales en nuestro país en aspectos básicos tales como la contratación, la flexibilidad interna, las condiciones laborales, los despidos, la estructura y contenidos de la negociación colectiva, la intervención sindical, etc. </w:t>
      </w:r>
    </w:p>
    <w:p>
      <w:pPr>
        <w:pStyle w:val="0"/>
        <w:suppressAutoHyphens w:val="false"/>
        <w:rPr>
          <w:rStyle w:val="1"/>
        </w:rPr>
      </w:pPr>
      <w:r>
        <w:rPr>
          <w:rStyle w:val="1"/>
        </w:rPr>
        <w:t xml:space="preserve">La reforma se realizó con la excusa de una crisis que comenzó siendo financiera y del sector inmobiliario, que se convirtió en global cuando el crédito dejo de fluir a la economía real y los sectores productivos y de servicios iniciaron una fuerte contracción de la actividad, que derivó en una fuerte caída de los ingresos públicos que provocó el aumento del déficit y, por tanto, de la deuda, y que ha acabado por ser una crisis social y política. Sin embargo, en los orígenes y causas de la crisis económica no se hallaba el mercado laboral y su supuesta rigidez, ni en los trabajadores ni en sus condiciones laborales. La crisis afectó a unos países más que otros no por sus distintas regulaciones laborales sino por sus diferentes modelos económicos, los más débiles la han sufrido más profunda y más larga. Y nuestro modelo económico es especialmente débil, es poco productivo, poco competitivo y poco innovador y nuestro mercado laboral no es sino el reflejo de ese modelo, con alta temporalidad, baja cualificación y fuerte segmentación de derechos. El mercado de trabajo no es causa de la crisis pero sufre los efectos de este modelo económico que crea mucho empleo (de baja calidad) con el crecimiento y lo destruye con la misma rapidez cuando llega una crisis. </w:t>
      </w:r>
    </w:p>
    <w:p>
      <w:pPr>
        <w:pStyle w:val="0"/>
        <w:suppressAutoHyphens w:val="false"/>
        <w:rPr>
          <w:rStyle w:val="1"/>
        </w:rPr>
      </w:pPr>
      <w:r>
        <w:rPr>
          <w:rStyle w:val="1"/>
        </w:rPr>
        <w:t xml:space="preserve">La reforma despreció el diálogo social, no se negoció con los agentes sociales y no tuvo en cuenta el previo Acuerdo para el Empleo y la Negociación Colectiva. El Comité de Libertad Sindical de la OIT en su 371° Informe señaló que la reforma laboral que impuso el Gobierno en el año 2012 vulneraba los derechos de libertad sindical y negociación colectiva de los convenios ratificados por España, ante la queja presentada por organizaciones sindicales. </w:t>
      </w:r>
    </w:p>
    <w:p>
      <w:pPr>
        <w:pStyle w:val="0"/>
        <w:suppressAutoHyphens w:val="false"/>
        <w:rPr>
          <w:rStyle w:val="1"/>
        </w:rPr>
      </w:pPr>
      <w:r>
        <w:rPr>
          <w:rStyle w:val="1"/>
        </w:rPr>
        <w:t xml:space="preserve">El tiempo ha demostrado que el fin último de la reforma era la reducción de los costes laborales de las empresas dando mucho más poder de decisión a las empresas, facilitar y abaratar el despido y modificar a la baja los derechos laborales y de la negociación colectiva con un nuevo marco no coyuntural sino estructural. </w:t>
      </w:r>
    </w:p>
    <w:p>
      <w:pPr>
        <w:pStyle w:val="0"/>
        <w:suppressAutoHyphens w:val="false"/>
        <w:rPr>
          <w:rStyle w:val="1"/>
        </w:rPr>
      </w:pPr>
      <w:r>
        <w:rPr>
          <w:rStyle w:val="1"/>
        </w:rPr>
        <w:t xml:space="preserve">La reforma laboral no ha ayudado a hacer más estable el empleo; por el contrario, al facilitar y abaratar el procedimiento del despido, ha provocado que el empleo estable se reduzca más que nunca. Más del 90 % de los nuevos contratos de trabajo celebrados bajo su regulación han sido temporales. Con la reforma laboral ha empeorado la calidad del empleo en términos de estabilidad y también de jornada laboral. También se ha producido una devaluación salarial a través de la reducción de los sueldos de aquellos trabajadores que perdieron su trabajo y fueron contratados después, y a través de los convenios de empresa, los cambios unilaterales en las condiciones del trabajo o la limitación a un año la vigencia de los convenios una vez caducados han dado estos años más peso a los empresarios. </w:t>
      </w:r>
    </w:p>
    <w:p>
      <w:pPr>
        <w:pStyle w:val="0"/>
        <w:suppressAutoHyphens w:val="false"/>
        <w:rPr>
          <w:rStyle w:val="1"/>
        </w:rPr>
      </w:pPr>
      <w:r>
        <w:rPr>
          <w:rStyle w:val="1"/>
        </w:rPr>
        <w:t xml:space="preserve">El balance de la reforma laboral no puede ser más negativo: inseguridad y precariedad laboral, disminución salarial, disminución de las cotizaciones a la Seguridad Social y aumento de su déficit, reducción de los derechos laborales y de negociación colectiva, aumento de la pobreza, desempleo juvenil masivo, insuficiente creación de empleo, empleo de baja calidad y, en general, un grave retroceso social. Es por ello que resulta urgente dejar sin efecto las modificaciones legislativas puestas en marcha por la reforma laboral de 2012 como requisito indispensable para recuperar otras políticas más eficaces contra la crisis económica que no sean a costa de las clases más desfavorecidas. </w:t>
      </w:r>
    </w:p>
    <w:p>
      <w:pPr>
        <w:pStyle w:val="0"/>
        <w:suppressAutoHyphens w:val="false"/>
        <w:rPr>
          <w:rStyle w:val="1"/>
        </w:rPr>
      </w:pPr>
      <w:r>
        <w:rPr>
          <w:rStyle w:val="1"/>
          <w:b w:val="true"/>
        </w:rPr>
        <w:t xml:space="preserve">Artículo 1.</w:t>
      </w:r>
      <w:r>
        <w:rPr>
          <w:rStyle w:val="1"/>
        </w:rPr>
        <w:t xml:space="preserve"> Derogación de la Ley 3/2012, de 6 de julio, de medidas urgentes para la reforma del mercado laboral.</w:t>
      </w:r>
    </w:p>
    <w:p>
      <w:pPr>
        <w:pStyle w:val="0"/>
        <w:suppressAutoHyphens w:val="false"/>
        <w:rPr>
          <w:rStyle w:val="1"/>
        </w:rPr>
      </w:pPr>
      <w:r>
        <w:rPr>
          <w:rStyle w:val="1"/>
        </w:rPr>
        <w:t xml:space="preserve">1. Queda derogada la Ley 3/2012, de 6 de julio, de medidas urgentes para la reforma del mercado laboral.</w:t>
      </w:r>
    </w:p>
    <w:p>
      <w:pPr>
        <w:pStyle w:val="0"/>
        <w:suppressAutoHyphens w:val="false"/>
        <w:rPr>
          <w:rStyle w:val="1"/>
        </w:rPr>
      </w:pPr>
      <w:r>
        <w:rPr>
          <w:rStyle w:val="1"/>
        </w:rPr>
        <w:t xml:space="preserve">2. Las normas con rango de ley que se vieron afectadas por la Ley 3/2012 citada, que se deroga, recuperarán la redacción dada con anterioridad a la aprobación de aquella, tal y como se detalla en los artículos siguientes. </w:t>
      </w:r>
    </w:p>
    <w:p>
      <w:pPr>
        <w:pStyle w:val="0"/>
        <w:suppressAutoHyphens w:val="false"/>
        <w:rPr>
          <w:rStyle w:val="1"/>
        </w:rPr>
      </w:pPr>
      <w:r>
        <w:rPr>
          <w:rStyle w:val="1"/>
          <w:b w:val="true"/>
        </w:rPr>
        <w:t xml:space="preserve">Artículo 2.</w:t>
      </w:r>
      <w:r>
        <w:rPr>
          <w:rStyle w:val="1"/>
        </w:rPr>
        <w:t xml:space="preserve"> Los preceptos que a continuación se citan del Texto Refundido de la Ley del Estatuto de los Trabajadores, aprobado por Real Decreto Legislativo 2/2015, de 23 de octubre, quedarán redactados como se indica en los apartados siguientes. </w:t>
      </w:r>
    </w:p>
    <w:p>
      <w:pPr>
        <w:pStyle w:val="0"/>
        <w:suppressAutoHyphens w:val="false"/>
        <w:rPr>
          <w:rStyle w:val="1"/>
        </w:rPr>
      </w:pPr>
      <w:r>
        <w:rPr>
          <w:rStyle w:val="1"/>
          <w:u w:val="single"/>
        </w:rPr>
        <w:t xml:space="preserve">Uno.</w:t>
      </w:r>
      <w:r>
        <w:rPr>
          <w:rStyle w:val="1"/>
        </w:rPr>
        <w:t xml:space="preserve"> La letra b) del apartado 2 del artículo 4 queda redactada del siguiente modo: </w:t>
      </w:r>
    </w:p>
    <w:p>
      <w:pPr>
        <w:pStyle w:val="0"/>
        <w:suppressAutoHyphens w:val="false"/>
        <w:rPr>
          <w:rStyle w:val="1"/>
        </w:rPr>
      </w:pPr>
      <w:r>
        <w:rPr>
          <w:rStyle w:val="1"/>
        </w:rPr>
        <w:t xml:space="preserve">«b) A la promoción y formación profesional en el trabajo, así como al desarrollo de planes y acciones formativas tendentes a favorecer su mayor empleabilidad». </w:t>
      </w:r>
    </w:p>
    <w:p>
      <w:pPr>
        <w:pStyle w:val="0"/>
        <w:suppressAutoHyphens w:val="false"/>
        <w:rPr>
          <w:rStyle w:val="1"/>
        </w:rPr>
      </w:pPr>
      <w:r>
        <w:rPr>
          <w:rStyle w:val="1"/>
          <w:u w:val="single"/>
        </w:rPr>
        <w:t xml:space="preserve">Dos. </w:t>
      </w:r>
      <w:r>
        <w:rPr>
          <w:rStyle w:val="1"/>
        </w:rPr>
        <w:t xml:space="preserve">El apartado 2 del artículo 8 queda redactado del siguiente modo: </w:t>
      </w:r>
    </w:p>
    <w:p>
      <w:pPr>
        <w:pStyle w:val="0"/>
        <w:suppressAutoHyphens w:val="false"/>
        <w:rPr>
          <w:rStyle w:val="1"/>
        </w:rPr>
      </w:pPr>
      <w:r>
        <w:rPr>
          <w:rStyle w:val="1"/>
        </w:rPr>
        <w:t xml:space="preserve">«2. Deberán constar por escrito los contratos de trabajo cuando así lo exija una disposición legal y, en todo caso, los de prácticas y para la formación, los contratos a tiempo parcial, fijo-discontinuo y de relevo, los contratos de trabajo a domicilio, los contratos para la realización de una obra o servicio determinado, los contratos de inserción, así como los de los trabajadores contratados en España al servicio de empresas españolas en el extranjero. Igualmente constarán por escrito los contratos por tiempo determinado cuya duración sea superior a cuatro semanas. De no observarse tal exigencia, el contrato se presumirá celebrado por tiempo indefinido y a jornada completa, salvo prueba en contrario que acredite su naturaleza temporal o el carácter a tiempo parcial de los servicios». </w:t>
      </w:r>
    </w:p>
    <w:p>
      <w:pPr>
        <w:pStyle w:val="0"/>
        <w:suppressAutoHyphens w:val="false"/>
        <w:rPr>
          <w:rStyle w:val="1"/>
        </w:rPr>
      </w:pPr>
      <w:r>
        <w:rPr>
          <w:rStyle w:val="1"/>
          <w:u w:val="single"/>
        </w:rPr>
        <w:t xml:space="preserve">Tres.</w:t>
      </w:r>
      <w:r>
        <w:rPr>
          <w:rStyle w:val="1"/>
        </w:rPr>
        <w:t xml:space="preserve"> El apartado 2 del artículo 11, queda redactado del siguiente modo: </w:t>
      </w:r>
    </w:p>
    <w:p>
      <w:pPr>
        <w:pStyle w:val="0"/>
        <w:suppressAutoHyphens w:val="false"/>
        <w:rPr>
          <w:rStyle w:val="1"/>
        </w:rPr>
      </w:pPr>
      <w:r>
        <w:rPr>
          <w:rStyle w:val="1"/>
        </w:rPr>
        <w:t xml:space="preserve">«2. El contrato para la formación y el aprendizaje tendrá por objeto la cualificación profesional de los trabajadores en un régimen de alternancia de actividad laboral retribuida en una empresa con actividad formativa recibida en el marco del sistema de formación profesional para el empleo o del sistema educativo. </w:t>
      </w:r>
    </w:p>
    <w:p>
      <w:pPr>
        <w:pStyle w:val="0"/>
        <w:suppressAutoHyphens w:val="false"/>
        <w:rPr>
          <w:rStyle w:val="1"/>
        </w:rPr>
      </w:pPr>
      <w:r>
        <w:rPr>
          <w:rStyle w:val="1"/>
        </w:rPr>
        <w:t xml:space="preserve">El contrato para la formación y el aprendizaje se regirá por las siguientes reglas: </w:t>
      </w:r>
    </w:p>
    <w:p>
      <w:pPr>
        <w:pStyle w:val="0"/>
        <w:suppressAutoHyphens w:val="false"/>
        <w:rPr>
          <w:rStyle w:val="1"/>
        </w:rPr>
      </w:pPr>
      <w:r>
        <w:rPr>
          <w:rStyle w:val="1"/>
        </w:rPr>
        <w:t xml:space="preserve">a) Se podrá celebrar con trabajadores mayores de dieciséis y menores de veinticinco que carezcan de la cualificación profesional reconocida por el sistema de formación profesional para el empleo o del sistema educativo requerida para concertar un contrato en prácticas. </w:t>
      </w:r>
    </w:p>
    <w:p>
      <w:pPr>
        <w:pStyle w:val="0"/>
        <w:suppressAutoHyphens w:val="false"/>
        <w:rPr>
          <w:rStyle w:val="1"/>
        </w:rPr>
      </w:pPr>
      <w:r>
        <w:rPr>
          <w:rStyle w:val="1"/>
        </w:rPr>
        <w:t xml:space="preserve">El límite máximo de edad no será de aplicación cuando el contrato se concierte con personas con discapacidad. </w:t>
      </w:r>
    </w:p>
    <w:p>
      <w:pPr>
        <w:pStyle w:val="0"/>
        <w:suppressAutoHyphens w:val="false"/>
        <w:rPr>
          <w:rStyle w:val="1"/>
        </w:rPr>
      </w:pPr>
      <w:r>
        <w:rPr>
          <w:rStyle w:val="1"/>
        </w:rPr>
        <w:t xml:space="preserve">b) La duración mínima del contrato será de un año y la máxima de dos, si bien podrá prorrogarse por doce meses más, en atención a las necesidades del proceso formativo del trabajador en los términos que se establezcan reglamentariamente, o en función de las necesidades organizativas o productivas de las empresas de acuerdo con lo dispuesto en convenio colectivo, o cuando se celebre con trabajadores que no hayan obtenido el título de graduado en Educación Secundaria Obligatoria. </w:t>
      </w:r>
    </w:p>
    <w:p>
      <w:pPr>
        <w:pStyle w:val="0"/>
        <w:suppressAutoHyphens w:val="false"/>
        <w:rPr>
          <w:rStyle w:val="1"/>
        </w:rPr>
      </w:pPr>
      <w:r>
        <w:rPr>
          <w:rStyle w:val="1"/>
        </w:rPr>
        <w:t xml:space="preserve">Las situaciones de incapacidad temporal, riesgo durante el embarazo, maternidad, adopción o acogimiento, riesgo durante la lactancia y paternidad interrumpirán el cómputo de la duración del contrato. </w:t>
      </w:r>
    </w:p>
    <w:p>
      <w:pPr>
        <w:pStyle w:val="0"/>
        <w:suppressAutoHyphens w:val="false"/>
        <w:rPr>
          <w:rStyle w:val="1"/>
        </w:rPr>
      </w:pPr>
      <w:r>
        <w:rPr>
          <w:rStyle w:val="1"/>
        </w:rPr>
        <w:t xml:space="preserve">c) Expirada la duración del contrato para la formación y el aprendizaje, el trabajador no podrá ser contratado bajo esta modalidad por la misma o distinta empresa. </w:t>
      </w:r>
    </w:p>
    <w:p>
      <w:pPr>
        <w:pStyle w:val="0"/>
        <w:suppressAutoHyphens w:val="false"/>
        <w:rPr>
          <w:rStyle w:val="1"/>
        </w:rPr>
      </w:pPr>
      <w:r>
        <w:rPr>
          <w:rStyle w:val="1"/>
        </w:rPr>
        <w:t xml:space="preserve">No se podrán celebrar contratos para la formación y el aprendizaje cuando el puesto de trabajo correspondiente al contrato haya sido desempeñado con anterioridad por el trabajador en la misma empresa por tiempo superior a doce meses. </w:t>
      </w:r>
    </w:p>
    <w:p>
      <w:pPr>
        <w:pStyle w:val="0"/>
        <w:suppressAutoHyphens w:val="false"/>
        <w:rPr>
          <w:rStyle w:val="1"/>
        </w:rPr>
      </w:pPr>
      <w:r>
        <w:rPr>
          <w:rStyle w:val="1"/>
        </w:rPr>
        <w:t xml:space="preserve">d) El trabajador deberá recibir la formación inherente al contrato para la formación y el aprendizaje directamente en un centro formativo de la red a que se refiere la disposición adicional quinta de la Ley Orgánica 5/2002, de 19 de junio, de las Cualificaciones y de la Formación Profesional, previamente reconocido para ello por el sistema nacional de empleo. </w:t>
      </w:r>
    </w:p>
    <w:p>
      <w:pPr>
        <w:pStyle w:val="0"/>
        <w:suppressAutoHyphens w:val="false"/>
        <w:rPr>
          <w:rStyle w:val="1"/>
        </w:rPr>
      </w:pPr>
      <w:r>
        <w:rPr>
          <w:rStyle w:val="1"/>
        </w:rPr>
        <w:t xml:space="preserve">La actividad laboral desempeñada por el trabajador en la empresa deberá estar relacionada con las actividades formativas, que deberán comenzar en el plazo máximo de cuatro meses a contar desde la fecha de la celebración del contrato. La formación en los contratos para la formación y el aprendizaje que se celebren con trabajadores que no hayan obtenido el título de graduado en Educación Secundaria Obligatoria deberá permitir la obtención de dicho título. Reglamentariamente se desarrollará el sistema de impartición y las características de la formación de los trabajadores en los centros formativos, así como el reconocimiento de estos, en un régimen de alternancia con el trabajo efectivo para favorecer una mayor relación entre este y la formación y el aprendizaje del trabajador. Las actividades formativas podrán incluir formación complementaria no referida al Catálogo Nacional de Cualificaciones Profesionales para adaptarse tanto a las necesidades de los trabajadores como de las empresas. </w:t>
      </w:r>
    </w:p>
    <w:p>
      <w:pPr>
        <w:pStyle w:val="0"/>
        <w:suppressAutoHyphens w:val="false"/>
        <w:rPr>
          <w:rStyle w:val="1"/>
        </w:rPr>
      </w:pPr>
      <w:r>
        <w:rPr>
          <w:rStyle w:val="1"/>
        </w:rPr>
        <w:t xml:space="preserve">e) La cualificación o competencia profesional adquirida a través del contrato para la formación y el aprendizaje será objeto de acreditación en los términos previstos en la Ley Orgánica 5/2002, de 19 de junio, de las Cualificaciones y de la Formación Profesional, y en su normativa de desarrollo. Conforme a lo establecido en dicha regulación, el trabajador podrá solicitar de la Administración pública competente la expedición del correspondiente certificado de profesionalidad, título de formación profesional o, en su caso, acreditación parcial acumulable. </w:t>
      </w:r>
    </w:p>
    <w:p>
      <w:pPr>
        <w:pStyle w:val="0"/>
        <w:suppressAutoHyphens w:val="false"/>
        <w:rPr>
          <w:rStyle w:val="1"/>
        </w:rPr>
      </w:pPr>
      <w:r>
        <w:rPr>
          <w:rStyle w:val="1"/>
        </w:rPr>
        <w:t xml:space="preserve">f) El tiempo de trabajo efectivo, que habrá de ser compatible con el tiempo dedicado a las actividades formativas, no podrá ser superior al 75 por ciento de la jornada máxima prevista en el convenio colectivo o, en su defecto, a la jornada máxima legal. Los trabajadores no podrán realizar horas extraordinarias, salvo en el supuesto previsto en el artículo 35.3. Tampoco podrán realizar trabajos nocturnos ni trabajo a turnos. </w:t>
      </w:r>
    </w:p>
    <w:p>
      <w:pPr>
        <w:pStyle w:val="0"/>
        <w:suppressAutoHyphens w:val="false"/>
        <w:rPr>
          <w:rStyle w:val="1"/>
        </w:rPr>
      </w:pPr>
      <w:r>
        <w:rPr>
          <w:rStyle w:val="1"/>
        </w:rPr>
        <w:t xml:space="preserve">g) La retribución del trabajador contratado para la formación y el aprendizaje se fijará en proporción al tiempo de trabajo efectivo, de acuerdo con lo establecido en convenio colectivo. </w:t>
      </w:r>
    </w:p>
    <w:p>
      <w:pPr>
        <w:pStyle w:val="0"/>
        <w:suppressAutoHyphens w:val="false"/>
        <w:rPr>
          <w:rStyle w:val="1"/>
        </w:rPr>
      </w:pPr>
      <w:r>
        <w:rPr>
          <w:rStyle w:val="1"/>
        </w:rPr>
        <w:t xml:space="preserve">En ningún caso, la retribución podrá ser inferior al salario mínimo interprofesional en proporción al tiempo de trabajo efectivo. </w:t>
      </w:r>
    </w:p>
    <w:p>
      <w:pPr>
        <w:pStyle w:val="0"/>
        <w:suppressAutoHyphens w:val="false"/>
        <w:rPr>
          <w:rStyle w:val="1"/>
        </w:rPr>
      </w:pPr>
      <w:r>
        <w:rPr>
          <w:rStyle w:val="1"/>
        </w:rPr>
        <w:t xml:space="preserve">h) La acción protectora de la Seguridad Social del trabajador contratado para la formación y el aprendizaje comprenderá todas las contingencias, situaciones protegibles y prestaciones, incluido el desempleo. Asimismo, se tendrá derecho a la cobertura del Fondo de Garantía Salarial. </w:t>
      </w:r>
    </w:p>
    <w:p>
      <w:pPr>
        <w:pStyle w:val="0"/>
        <w:suppressAutoHyphens w:val="false"/>
        <w:rPr>
          <w:rStyle w:val="1"/>
        </w:rPr>
      </w:pPr>
      <w:r>
        <w:rPr>
          <w:rStyle w:val="1"/>
        </w:rPr>
        <w:t xml:space="preserve">i) En el supuesto de que el trabajador continuase en la empresa al término del contrato se estará a lo establecido en el apartado 1, párrafo f), de este artículo». </w:t>
      </w:r>
    </w:p>
    <w:p>
      <w:pPr>
        <w:pStyle w:val="0"/>
        <w:suppressAutoHyphens w:val="false"/>
        <w:rPr>
          <w:rStyle w:val="1"/>
        </w:rPr>
      </w:pPr>
      <w:r>
        <w:rPr>
          <w:rStyle w:val="1"/>
          <w:u w:val="single"/>
        </w:rPr>
        <w:t xml:space="preserve">Cuatro.</w:t>
      </w:r>
      <w:r>
        <w:rPr>
          <w:rStyle w:val="1"/>
        </w:rPr>
        <w:t xml:space="preserve"> La letra c) del apartado 4 del artículo 12 queda redactada del siguiente modo: </w:t>
      </w:r>
    </w:p>
    <w:p>
      <w:pPr>
        <w:pStyle w:val="0"/>
        <w:suppressAutoHyphens w:val="false"/>
        <w:rPr>
          <w:rStyle w:val="1"/>
        </w:rPr>
      </w:pPr>
      <w:r>
        <w:rPr>
          <w:rStyle w:val="1"/>
        </w:rPr>
        <w:t xml:space="preserve">«c) Los trabajadores a tiempo parcial no podrán realizar horas extraordinarias, salvo en los supuestos a los que se refiere el apartado 3 del artículo 35. La realización de horas complementarias se regirá por lo dispuesto en el apartado 5 de este artículo». </w:t>
      </w:r>
    </w:p>
    <w:p>
      <w:pPr>
        <w:pStyle w:val="0"/>
        <w:suppressAutoHyphens w:val="false"/>
        <w:rPr>
          <w:rStyle w:val="1"/>
        </w:rPr>
      </w:pPr>
      <w:r>
        <w:rPr>
          <w:rStyle w:val="1"/>
          <w:u w:val="single"/>
        </w:rPr>
        <w:t xml:space="preserve">Cinco.</w:t>
      </w:r>
      <w:r>
        <w:rPr>
          <w:rStyle w:val="1"/>
        </w:rPr>
        <w:t xml:space="preserve"> El artículo 13 queda redactado del siguiente modo: </w:t>
      </w:r>
    </w:p>
    <w:p>
      <w:pPr>
        <w:pStyle w:val="0"/>
        <w:suppressAutoHyphens w:val="false"/>
        <w:rPr>
          <w:rStyle w:val="1"/>
        </w:rPr>
      </w:pPr>
      <w:r>
        <w:rPr>
          <w:rStyle w:val="1"/>
        </w:rPr>
        <w:t xml:space="preserve">«Artículo 13. Contrato de trabajo a domicilio. </w:t>
      </w:r>
    </w:p>
    <w:p>
      <w:pPr>
        <w:pStyle w:val="0"/>
        <w:suppressAutoHyphens w:val="false"/>
        <w:rPr>
          <w:rStyle w:val="1"/>
        </w:rPr>
      </w:pPr>
      <w:r>
        <w:rPr>
          <w:rStyle w:val="1"/>
        </w:rPr>
        <w:t xml:space="preserve">1. Tendrá la consideración de contrato de trabajo a domicilio aquel en que la prestación de la actividad laboral se realice en el domicilio del trabajador o en el lugar libremente elegido por este y sin vigilancia del empresario. </w:t>
      </w:r>
    </w:p>
    <w:p>
      <w:pPr>
        <w:pStyle w:val="0"/>
        <w:suppressAutoHyphens w:val="false"/>
        <w:rPr>
          <w:rStyle w:val="1"/>
        </w:rPr>
      </w:pPr>
      <w:r>
        <w:rPr>
          <w:rStyle w:val="1"/>
        </w:rPr>
        <w:t xml:space="preserve">2. El contrato se formalizará por escrito con el visado de la oficina de empleo, donde quedará depositado un ejemplar, en el que conste el lugar en el que se realice la prestación laboral, a fin de que puedan exigirse las necesarias medidas de higiene y seguridad que se determinen. </w:t>
      </w:r>
    </w:p>
    <w:p>
      <w:pPr>
        <w:pStyle w:val="0"/>
        <w:suppressAutoHyphens w:val="false"/>
        <w:rPr>
          <w:rStyle w:val="1"/>
        </w:rPr>
      </w:pPr>
      <w:r>
        <w:rPr>
          <w:rStyle w:val="1"/>
        </w:rPr>
        <w:t xml:space="preserve">3. El salario, cualquiera que sea la forma de su fijación, será, como mínimo, igual al de un trabajador de categoría profesional equivalente en el sector económico de que se trate. </w:t>
      </w:r>
    </w:p>
    <w:p>
      <w:pPr>
        <w:pStyle w:val="0"/>
        <w:suppressAutoHyphens w:val="false"/>
        <w:rPr>
          <w:rStyle w:val="1"/>
        </w:rPr>
      </w:pPr>
      <w:r>
        <w:rPr>
          <w:rStyle w:val="1"/>
        </w:rPr>
        <w:t xml:space="preserve">4. Todo empresario que ocupe trabajadores a domicilio deberá poner a disposición de estos un documento de control de la actividad laboral que realicen, en el que debe consignarse el nombre del trabajador, la clase y cantidad de trabajo, cantidad de materias primas entregadas, tarifas acordadas para la fijación del salario, entrega y recepción de objetos elaborados y cuantos otros aspectos de la relación laboral interesen a las partes. </w:t>
      </w:r>
    </w:p>
    <w:p>
      <w:pPr>
        <w:pStyle w:val="0"/>
        <w:suppressAutoHyphens w:val="false"/>
        <w:rPr>
          <w:rStyle w:val="1"/>
        </w:rPr>
      </w:pPr>
      <w:r>
        <w:rPr>
          <w:rStyle w:val="1"/>
        </w:rPr>
        <w:t xml:space="preserve">5. Los trabajadores a domicilio podrán ejercer los derechos de representación colectiva conforme a lo previsto en la presente ley, salvo que se trate de un grupo familiar». </w:t>
      </w:r>
    </w:p>
    <w:p>
      <w:pPr>
        <w:pStyle w:val="0"/>
        <w:suppressAutoHyphens w:val="false"/>
        <w:rPr>
          <w:rStyle w:val="1"/>
        </w:rPr>
      </w:pPr>
      <w:r>
        <w:rPr>
          <w:rStyle w:val="1"/>
          <w:u w:val="single"/>
        </w:rPr>
        <w:t xml:space="preserve">Seis.</w:t>
      </w:r>
      <w:r>
        <w:rPr>
          <w:rStyle w:val="1"/>
        </w:rPr>
        <w:t xml:space="preserve"> El artículo 22 queda redactado del siguiente modo: </w:t>
      </w:r>
    </w:p>
    <w:p>
      <w:pPr>
        <w:pStyle w:val="0"/>
        <w:suppressAutoHyphens w:val="false"/>
        <w:rPr>
          <w:rStyle w:val="1"/>
        </w:rPr>
      </w:pPr>
      <w:r>
        <w:rPr>
          <w:rStyle w:val="1"/>
        </w:rPr>
        <w:t xml:space="preserve">«Artículo 22. Sistema de clasificación profesional. </w:t>
      </w:r>
    </w:p>
    <w:p>
      <w:pPr>
        <w:pStyle w:val="0"/>
        <w:suppressAutoHyphens w:val="false"/>
        <w:rPr>
          <w:rStyle w:val="1"/>
        </w:rPr>
      </w:pPr>
      <w:r>
        <w:rPr>
          <w:rStyle w:val="1"/>
        </w:rPr>
        <w:t xml:space="preserve">1. Mediante la negociación colectiva o, en su defecto, acuerdo entre la empresa y los representantes de los trabajadores, se establecerá el sistema de clasificación profesional de los trabajadores, por medio de categorías o grupos profesionales. </w:t>
      </w:r>
    </w:p>
    <w:p>
      <w:pPr>
        <w:pStyle w:val="0"/>
        <w:suppressAutoHyphens w:val="false"/>
        <w:rPr>
          <w:rStyle w:val="1"/>
        </w:rPr>
      </w:pPr>
      <w:r>
        <w:rPr>
          <w:rStyle w:val="1"/>
        </w:rPr>
        <w:t xml:space="preserve">2. Se entenderá por grupo profesional el que agrupe unitariamente las aptitudes profesionales, titulaciones y contenido general de la prestación, y podrá incluir tanto diversas categorías profesionales como distintas funciones o especialidades profesionales. </w:t>
      </w:r>
    </w:p>
    <w:p>
      <w:pPr>
        <w:pStyle w:val="0"/>
        <w:suppressAutoHyphens w:val="false"/>
        <w:rPr>
          <w:rStyle w:val="1"/>
        </w:rPr>
      </w:pPr>
      <w:r>
        <w:rPr>
          <w:rStyle w:val="1"/>
        </w:rPr>
        <w:t xml:space="preserve">3. Se entenderá que una categoría profesional es equivalente de otra cuando la aptitud profesional necesaria para el desempeño de las funciones propias de la primera permita desarrollar las prestaciones laborales básicas de la segunda, previa la realización, si ello es necesario, de procesos simples de formación o adaptación. </w:t>
      </w:r>
    </w:p>
    <w:p>
      <w:pPr>
        <w:pStyle w:val="0"/>
        <w:suppressAutoHyphens w:val="false"/>
        <w:rPr>
          <w:rStyle w:val="1"/>
        </w:rPr>
      </w:pPr>
      <w:r>
        <w:rPr>
          <w:rStyle w:val="1"/>
        </w:rPr>
        <w:t xml:space="preserve">4. La definición de las categorías y grupos profesionales se ajustará a criterios y sistemas que tengan como objetivo garantizar la ausencia de discriminación directa o indirecta entre mujeres y hombres. </w:t>
      </w:r>
    </w:p>
    <w:p>
      <w:pPr>
        <w:pStyle w:val="0"/>
        <w:suppressAutoHyphens w:val="false"/>
        <w:rPr>
          <w:rStyle w:val="1"/>
        </w:rPr>
      </w:pPr>
      <w:r>
        <w:rPr>
          <w:rStyle w:val="1"/>
        </w:rPr>
        <w:t xml:space="preserve">5. Por acuerdo entre el trabajador y el empresario se establecerá el contenido de la prestación laboral objeto del contrato de trabajo, así como su equiparación a la categoría, grupo profesional o nivel retributivo previsto en el convenio colectivo o, en su defecto, de aplicación en la empresa que se corresponda con dicha prestación. </w:t>
      </w:r>
    </w:p>
    <w:p>
      <w:pPr>
        <w:pStyle w:val="0"/>
        <w:suppressAutoHyphens w:val="false"/>
        <w:rPr>
          <w:rStyle w:val="1"/>
        </w:rPr>
      </w:pPr>
      <w:r>
        <w:rPr>
          <w:rStyle w:val="1"/>
        </w:rPr>
        <w:t xml:space="preserve">Cuando se acuerde la polivalencia funcional o la realización de funciones propias de dos o más categorías, grupos o niveles, la equiparación se realizará en virtud de las funciones que resulten prevalentes». </w:t>
      </w:r>
    </w:p>
    <w:p>
      <w:pPr>
        <w:pStyle w:val="0"/>
        <w:suppressAutoHyphens w:val="false"/>
        <w:rPr>
          <w:rStyle w:val="1"/>
        </w:rPr>
      </w:pPr>
      <w:r>
        <w:rPr>
          <w:rStyle w:val="1"/>
          <w:u w:val="single"/>
        </w:rPr>
        <w:t xml:space="preserve">Siete.</w:t>
      </w:r>
      <w:r>
        <w:rPr>
          <w:rStyle w:val="1"/>
        </w:rPr>
        <w:t xml:space="preserve"> El artículo 23 queda redactado del siguiente modo: </w:t>
      </w:r>
    </w:p>
    <w:p>
      <w:pPr>
        <w:pStyle w:val="0"/>
        <w:suppressAutoHyphens w:val="false"/>
        <w:rPr>
          <w:rStyle w:val="1"/>
        </w:rPr>
      </w:pPr>
      <w:r>
        <w:rPr>
          <w:rStyle w:val="1"/>
        </w:rPr>
        <w:t xml:space="preserve">«Artículo 23. Promoción y formación profesional en el trabajo. </w:t>
      </w:r>
    </w:p>
    <w:p>
      <w:pPr>
        <w:pStyle w:val="0"/>
        <w:suppressAutoHyphens w:val="false"/>
        <w:rPr>
          <w:rStyle w:val="1"/>
        </w:rPr>
      </w:pPr>
      <w:r>
        <w:rPr>
          <w:rStyle w:val="1"/>
        </w:rPr>
        <w:t xml:space="preserve">1. El trabajador tendrá derecho: </w:t>
      </w:r>
    </w:p>
    <w:p>
      <w:pPr>
        <w:pStyle w:val="0"/>
        <w:suppressAutoHyphens w:val="false"/>
        <w:rPr>
          <w:rStyle w:val="1"/>
        </w:rPr>
      </w:pPr>
      <w:r>
        <w:rPr>
          <w:rStyle w:val="1"/>
        </w:rPr>
        <w:t xml:space="preserve">a) Al disfrute de los permisos necesarios para concurrir a exámenes, así como a una preferencia a elegir turno de trabajo, si tal es el régimen instaurado en la empresa, cuando curse con regularidad estudios para la obtención de un título académico o profesional. </w:t>
      </w:r>
    </w:p>
    <w:p>
      <w:pPr>
        <w:pStyle w:val="0"/>
        <w:suppressAutoHyphens w:val="false"/>
        <w:rPr>
          <w:rStyle w:val="1"/>
        </w:rPr>
      </w:pPr>
      <w:r>
        <w:rPr>
          <w:rStyle w:val="1"/>
        </w:rPr>
        <w:t xml:space="preserve">b) A la adaptación de la jornada ordinaria de trabajo para la asistencia a cursos de formación profesional o a la concesión del permiso oportuno de formación o perfeccionamiento profesional con reserva del puesto de trabajo. </w:t>
      </w:r>
    </w:p>
    <w:p>
      <w:pPr>
        <w:pStyle w:val="0"/>
        <w:suppressAutoHyphens w:val="false"/>
        <w:rPr>
          <w:rStyle w:val="1"/>
        </w:rPr>
      </w:pPr>
      <w:r>
        <w:rPr>
          <w:rStyle w:val="1"/>
        </w:rPr>
        <w:t xml:space="preserve">2. En la negociación colectiva se pactarán los términos del ejercicio de estos derechos, que se acomodarán a criterios y sistemas que tengan como objetivo garantizar la ausencia de discriminación directa o indirecta entre trabajadores mujeres y hombres». </w:t>
      </w:r>
    </w:p>
    <w:p>
      <w:pPr>
        <w:pStyle w:val="0"/>
        <w:suppressAutoHyphens w:val="false"/>
        <w:rPr>
          <w:rStyle w:val="1"/>
        </w:rPr>
      </w:pPr>
      <w:r>
        <w:rPr>
          <w:rStyle w:val="1"/>
          <w:u w:val="single"/>
        </w:rPr>
        <w:t xml:space="preserve">Ocho.</w:t>
      </w:r>
      <w:r>
        <w:rPr>
          <w:rStyle w:val="1"/>
        </w:rPr>
        <w:t xml:space="preserve"> Se añade el apartado 7 bis al artículo 33, que queda redactado del siguiente modo: </w:t>
      </w:r>
    </w:p>
    <w:p>
      <w:pPr>
        <w:pStyle w:val="0"/>
        <w:suppressAutoHyphens w:val="false"/>
        <w:rPr>
          <w:rStyle w:val="1"/>
        </w:rPr>
      </w:pPr>
      <w:r>
        <w:rPr>
          <w:rStyle w:val="1"/>
        </w:rPr>
        <w:t xml:space="preserve">«7 bis. En las empresas de menos de veinticinco trabajadores, el Fondo de Garantía Salarial abonará el 40 por ciento de la indemnización legal que corresponda a los trabajadores cuya relación laboral se haya extinguido como consecuencia del expediente instruido en aplicación del artículo 51 de esta ley o por la causa prevista en el párrafo c) del artículo 52, o conforme al artículo 64 de la Ley 22/2003, de 9 de julio, Concursal. </w:t>
      </w:r>
    </w:p>
    <w:p>
      <w:pPr>
        <w:pStyle w:val="0"/>
        <w:suppressAutoHyphens w:val="false"/>
        <w:rPr>
          <w:rStyle w:val="1"/>
        </w:rPr>
      </w:pPr>
      <w:r>
        <w:rPr>
          <w:rStyle w:val="1"/>
        </w:rPr>
        <w:t xml:space="preserve">El cálculo del importe de este abono se realizará sobre las indemnizaciones ajustadas a los límites previstos en el apartado 2 de este artículo». </w:t>
      </w:r>
    </w:p>
    <w:p>
      <w:pPr>
        <w:pStyle w:val="0"/>
        <w:suppressAutoHyphens w:val="false"/>
        <w:rPr>
          <w:rStyle w:val="1"/>
        </w:rPr>
      </w:pPr>
      <w:r>
        <w:rPr>
          <w:rStyle w:val="1"/>
          <w:u w:val="single"/>
        </w:rPr>
        <w:t xml:space="preserve">Nueve.</w:t>
      </w:r>
      <w:r>
        <w:rPr>
          <w:rStyle w:val="1"/>
        </w:rPr>
        <w:t xml:space="preserve"> El apartado 2 del artículo 34 queda redactado del siguiente modo: </w:t>
      </w:r>
    </w:p>
    <w:p>
      <w:pPr>
        <w:pStyle w:val="0"/>
        <w:suppressAutoHyphens w:val="false"/>
        <w:rPr>
          <w:rStyle w:val="1"/>
        </w:rPr>
      </w:pPr>
      <w:r>
        <w:rPr>
          <w:rStyle w:val="1"/>
        </w:rPr>
        <w:t xml:space="preserve">«2. Mediante convenio colectivo o, en su defecto, por acuerdo entre la empresa y los representantes de los trabajadores, se podrá establecer la distribución irregular de la jornada a lo largo del año. Dicha distribución deberá respetar en todo caso los períodos mínimos de descanso diario y semanal previstos en esta ley». </w:t>
      </w:r>
    </w:p>
    <w:p>
      <w:pPr>
        <w:pStyle w:val="0"/>
        <w:suppressAutoHyphens w:val="false"/>
        <w:rPr>
          <w:rStyle w:val="1"/>
        </w:rPr>
      </w:pPr>
      <w:r>
        <w:rPr>
          <w:rStyle w:val="1"/>
          <w:u w:val="single"/>
        </w:rPr>
        <w:t xml:space="preserve">Diez.</w:t>
      </w:r>
      <w:r>
        <w:rPr>
          <w:rStyle w:val="1"/>
        </w:rPr>
        <w:t xml:space="preserve"> El artículo 39 queda redactado del siguiente modo: </w:t>
      </w:r>
    </w:p>
    <w:p>
      <w:pPr>
        <w:pStyle w:val="0"/>
        <w:suppressAutoHyphens w:val="false"/>
        <w:rPr>
          <w:rStyle w:val="1"/>
        </w:rPr>
      </w:pPr>
      <w:r>
        <w:rPr>
          <w:rStyle w:val="1"/>
        </w:rPr>
        <w:t xml:space="preserve">«Artículo 39. Movilidad funcional. </w:t>
      </w:r>
    </w:p>
    <w:p>
      <w:pPr>
        <w:pStyle w:val="0"/>
        <w:suppressAutoHyphens w:val="false"/>
        <w:rPr>
          <w:rStyle w:val="1"/>
        </w:rPr>
      </w:pPr>
      <w:r>
        <w:rPr>
          <w:rStyle w:val="1"/>
        </w:rPr>
        <w:t xml:space="preserve">1. La movilidad funcional en el seno de la empresa no tendrá otras limitaciones que las exigidas por las titulaciones académicas o profesionales precisas para ejercer la prestación laboral y por la pertenencia al grupo profesional. A falta de definición de grupos profesionales, la movilidad funcional podrá efectuarse entre categorías profesionales equivalentes. </w:t>
      </w:r>
    </w:p>
    <w:p>
      <w:pPr>
        <w:pStyle w:val="0"/>
        <w:suppressAutoHyphens w:val="false"/>
        <w:rPr>
          <w:rStyle w:val="1"/>
        </w:rPr>
      </w:pPr>
      <w:r>
        <w:rPr>
          <w:rStyle w:val="1"/>
        </w:rPr>
        <w:t xml:space="preserve">2. La movilidad funcional para la realización de funciones no correspondientes al grupo profesional o a categorías equivalentes solo será posible si existiesen razones técnicas u organizativas que la justifiquen y por el tiempo imprescindible para su atención. En el caso de encomienda de funciones inferiores esta deberá estar justificada por necesidades perentorias o imprevisibles de la actividad productiva. El empresario deberá comunicar esta situación a los representantes de los trabajadores. </w:t>
      </w:r>
    </w:p>
    <w:p>
      <w:pPr>
        <w:pStyle w:val="0"/>
        <w:suppressAutoHyphens w:val="false"/>
        <w:rPr>
          <w:rStyle w:val="1"/>
        </w:rPr>
      </w:pPr>
      <w:r>
        <w:rPr>
          <w:rStyle w:val="1"/>
        </w:rPr>
        <w:t xml:space="preserve">3. La movilidad funcional se efectuará sin menoscabo de la dignidad del trabajador y sin perjuicio de su formación y promoción profesional, teniendo derecho a la retribución correspondiente a las funciones que efectivamente realice, salvo en los casos de encomienda de funciones inferiores, en los que mantendrá la retribución de origen. No cabrá invocar las causas de despido objetivo de ineptitud sobrevenida o de falta de adaptación en los supuestos de realización de funciones distintas de las habituales como consecuencia de la movilidad funcional. </w:t>
      </w:r>
    </w:p>
    <w:p>
      <w:pPr>
        <w:pStyle w:val="0"/>
        <w:suppressAutoHyphens w:val="false"/>
        <w:rPr>
          <w:rStyle w:val="1"/>
        </w:rPr>
      </w:pPr>
      <w:r>
        <w:rPr>
          <w:rStyle w:val="1"/>
        </w:rPr>
        <w:t xml:space="preserve">4. Si como consecuencia de la movilidad funcional se realizasen funciones superiores a las del grupo profesional o a las de categorías equivalentes por un período superior a seis meses durante un año o a ocho durante dos años, el trabajador podrá reclamar el ascenso, si a ello no obsta lo dispuesto en convenio colectivo o, en todo caso, la cobertura de la vacante correspondiente a las funciones por él realizadas conforme a las reglas en materia de ascensos aplicables en la empresa, sin perjuicio de reclamar la diferencia salarial correspondiente. Estas acciones serán acumulables. Contra la negativa de la empresa, y previo informe del comité o, en su caso, de los delegados de personal, el trabajador podrá reclamar ante la jurisdicción competente. </w:t>
      </w:r>
    </w:p>
    <w:p>
      <w:pPr>
        <w:pStyle w:val="0"/>
        <w:suppressAutoHyphens w:val="false"/>
        <w:rPr>
          <w:rStyle w:val="1"/>
        </w:rPr>
      </w:pPr>
      <w:r>
        <w:rPr>
          <w:rStyle w:val="1"/>
        </w:rPr>
        <w:t xml:space="preserve">Mediante la negociación colectiva se podrán establecer períodos distintos de los expresados en este artículo a efectos de reclamar la cobertura de las vacantes. </w:t>
      </w:r>
    </w:p>
    <w:p>
      <w:pPr>
        <w:pStyle w:val="0"/>
        <w:suppressAutoHyphens w:val="false"/>
        <w:rPr>
          <w:rStyle w:val="1"/>
        </w:rPr>
      </w:pPr>
      <w:r>
        <w:rPr>
          <w:rStyle w:val="1"/>
        </w:rPr>
        <w:t xml:space="preserve">5. El cambio de funciones distintas de las pactadas no incluido en los supuestos previstos en este artículo requerirá el acuerdo de las partes o, en su defecto, el sometimiento a las reglas previstas para las modificaciones sustanciales de condiciones de trabajo o a las que a tal fin se hubieran establecido en convenio colectivo». </w:t>
      </w:r>
    </w:p>
    <w:p>
      <w:pPr>
        <w:pStyle w:val="0"/>
        <w:suppressAutoHyphens w:val="false"/>
        <w:rPr>
          <w:rStyle w:val="1"/>
        </w:rPr>
      </w:pPr>
      <w:r>
        <w:rPr>
          <w:rStyle w:val="1"/>
          <w:u w:val="single"/>
        </w:rPr>
        <w:t xml:space="preserve">Once.</w:t>
      </w:r>
      <w:r>
        <w:rPr>
          <w:rStyle w:val="1"/>
        </w:rPr>
        <w:t xml:space="preserve"> Los apartados 1 y 2 del artículo 40 quedan redactados del siguiente modo: </w:t>
      </w:r>
    </w:p>
    <w:p>
      <w:pPr>
        <w:pStyle w:val="0"/>
        <w:suppressAutoHyphens w:val="false"/>
        <w:rPr>
          <w:rStyle w:val="1"/>
        </w:rPr>
      </w:pPr>
      <w:r>
        <w:rPr>
          <w:rStyle w:val="1"/>
        </w:rPr>
        <w:t xml:space="preserve">«1. El traslado de trabajadores que no hayan sido contratados específicamente para prestar sus servicios en empresas con centros de trabajo móviles o itinerantes a un centro de trabajo distinto de la misma empresa que exija cambios de residencia requerirá la existencia de razones económicas, técnicas, organizativas o de producción que lo justifiquen, o bien contrataciones referidas a la actividad empresarial. </w:t>
      </w:r>
    </w:p>
    <w:p>
      <w:pPr>
        <w:pStyle w:val="0"/>
        <w:suppressAutoHyphens w:val="false"/>
        <w:rPr>
          <w:rStyle w:val="1"/>
        </w:rPr>
      </w:pPr>
      <w:r>
        <w:rPr>
          <w:rStyle w:val="1"/>
        </w:rPr>
        <w:t xml:space="preserve">Se entenderá que concurren las causas a que se refiere este artículo cuando la adopción de las medidas propuestas contribuya a mejorar la situación de la empresa a través de una más adecuada organización de sus recursos que favorezca su posición competitiva en el mercado o una mejor respuesta a las exigencias de la demanda. </w:t>
      </w:r>
    </w:p>
    <w:p>
      <w:pPr>
        <w:pStyle w:val="0"/>
        <w:suppressAutoHyphens w:val="false"/>
        <w:rPr>
          <w:rStyle w:val="1"/>
        </w:rPr>
      </w:pPr>
      <w:r>
        <w:rPr>
          <w:rStyle w:val="1"/>
        </w:rPr>
        <w:t xml:space="preserve">La decisión de traslado deberá ser notificada por el empresario al trabajador, así como a sus representantes legales, con una antelación mínima de treinta días a la fecha de su efectividad. </w:t>
      </w:r>
    </w:p>
    <w:p>
      <w:pPr>
        <w:pStyle w:val="0"/>
        <w:suppressAutoHyphens w:val="false"/>
        <w:rPr>
          <w:rStyle w:val="1"/>
        </w:rPr>
      </w:pPr>
      <w:r>
        <w:rPr>
          <w:rStyle w:val="1"/>
        </w:rPr>
        <w:t xml:space="preserve">Notificada la decisión de traslado, el trabajador tendrá derecho a optar entre el traslado, percibiendo una compensación por gastos, o la extinción de su contrato, percibiendo una indemnización de veinte días de salario por año de servicio, prorrateándose por meses los períodos de tiempo inferiores a un año y con un máximo de doce mensualidades. La compensación a que se refiere el primer supuesto comprenderá tanto los gastos propios como los de los familiares a su cargo, en los términos que se convengan entre las partes, que nunca será inferior a los límites mínimos establecidos en los convenios colectivos. </w:t>
      </w:r>
    </w:p>
    <w:p>
      <w:pPr>
        <w:pStyle w:val="0"/>
        <w:suppressAutoHyphens w:val="false"/>
        <w:rPr>
          <w:rStyle w:val="1"/>
        </w:rPr>
      </w:pPr>
      <w:r>
        <w:rPr>
          <w:rStyle w:val="1"/>
        </w:rPr>
        <w:t xml:space="preserve">Sin perjuicio de la ejecutividad del traslado en el plazo de incorporación citado, el trabajador que no habiendo optado por la extinción de su contrato se muestre disconforme con la decisión empresarial podrá impugnarla ante la jurisdicción competente. La sentencia declarará el traslado justificado o injustificado y, en este último caso, reconocerá el derecho del trabajador a ser reincorporado al centro de trabajo de origen. </w:t>
      </w:r>
    </w:p>
    <w:p>
      <w:pPr>
        <w:pStyle w:val="0"/>
        <w:suppressAutoHyphens w:val="false"/>
        <w:rPr>
          <w:rStyle w:val="1"/>
        </w:rPr>
      </w:pPr>
      <w:r>
        <w:rPr>
          <w:rStyle w:val="1"/>
        </w:rPr>
        <w:t xml:space="preserve">Cuando, con objeto de eludir las previsiones contenidas en el apartado siguiente de este artículo, la empresa realice traslados en períodos sucesivos de noventa días en número inferior a los umbrales allí señalados, sin que concurran causas nuevas que justifiquen tal actuación, dichos nuevos traslados se considerarán efectuados en fraude de ley y serán declarados nulos y sin efecto. </w:t>
      </w:r>
    </w:p>
    <w:p>
      <w:pPr>
        <w:pStyle w:val="0"/>
        <w:suppressAutoHyphens w:val="false"/>
        <w:rPr>
          <w:rStyle w:val="1"/>
        </w:rPr>
      </w:pPr>
      <w:r>
        <w:rPr>
          <w:rStyle w:val="1"/>
        </w:rPr>
        <w:t xml:space="preserve">2. El traslado a que se refiere el apartado anterior deberá ir precedido de un período de consultas con los representantes legales de los trabajadores de una duración no superior a quince días, cuando afecte a la totalidad del centro de trabajo, siempre que éste ocupe a más de cinco trabajadores, o cuando, sin afectar a la totalidad del centro de trabajo, en un período de noventa días comprenda a un número de trabajadores de, al menos: </w:t>
      </w:r>
    </w:p>
    <w:p>
      <w:pPr>
        <w:pStyle w:val="0"/>
        <w:suppressAutoHyphens w:val="false"/>
        <w:rPr>
          <w:rStyle w:val="1"/>
        </w:rPr>
      </w:pPr>
      <w:r>
        <w:rPr>
          <w:rStyle w:val="1"/>
        </w:rPr>
        <w:t xml:space="preserve">a) Diez trabajadores, en las empresas que ocupen menos de cien trabajadores. </w:t>
      </w:r>
    </w:p>
    <w:p>
      <w:pPr>
        <w:pStyle w:val="0"/>
        <w:suppressAutoHyphens w:val="false"/>
        <w:rPr>
          <w:rStyle w:val="1"/>
        </w:rPr>
      </w:pPr>
      <w:r>
        <w:rPr>
          <w:rStyle w:val="1"/>
        </w:rPr>
        <w:t xml:space="preserve">b) El 10 por ciento del número de trabajadores de la empresa en aquellas que ocupen entre cien y trescientos trabajadores. </w:t>
      </w:r>
    </w:p>
    <w:p>
      <w:pPr>
        <w:pStyle w:val="0"/>
        <w:suppressAutoHyphens w:val="false"/>
        <w:rPr>
          <w:rStyle w:val="1"/>
        </w:rPr>
      </w:pPr>
      <w:r>
        <w:rPr>
          <w:rStyle w:val="1"/>
        </w:rPr>
        <w:t xml:space="preserve">c) Treinta trabajadores en las empresas que ocupen trescientos o más trabajadores. </w:t>
      </w:r>
    </w:p>
    <w:p>
      <w:pPr>
        <w:pStyle w:val="0"/>
        <w:suppressAutoHyphens w:val="false"/>
        <w:rPr>
          <w:rStyle w:val="1"/>
        </w:rPr>
      </w:pPr>
      <w:r>
        <w:rPr>
          <w:rStyle w:val="1"/>
        </w:rPr>
        <w:t xml:space="preserve">Dicho período de consultas deberá versar sobre las causas motivadoras de la decisión empresarial y la posibilidad de evitar o reducir sus efectos, así como sobre las medidas necesarias para atenuar sus consecuencias para los trabajadores afectados. </w:t>
      </w:r>
    </w:p>
    <w:p>
      <w:pPr>
        <w:pStyle w:val="0"/>
        <w:suppressAutoHyphens w:val="false"/>
        <w:rPr>
          <w:rStyle w:val="1"/>
        </w:rPr>
      </w:pPr>
      <w:r>
        <w:rPr>
          <w:rStyle w:val="1"/>
        </w:rPr>
        <w:t xml:space="preserve">La apertura del período de consultas y las posiciones de las partes tras su conclusión deberán ser notificadas a la autoridad laboral para su conocimiento. Durante el período de consultas, las partes deberán negociar de buena fe, con vistas a la consecución de un acuerdo. </w:t>
      </w:r>
    </w:p>
    <w:p>
      <w:pPr>
        <w:pStyle w:val="0"/>
        <w:suppressAutoHyphens w:val="false"/>
        <w:rPr>
          <w:rStyle w:val="1"/>
        </w:rPr>
      </w:pPr>
      <w:r>
        <w:rPr>
          <w:rStyle w:val="1"/>
        </w:rPr>
        <w:t xml:space="preserve">Dicho acuerdo requerirá la conformidad de la mayoría de los miembros del comité o comités de empresa, de los delegados de personal, en su caso, o de representaciones sindicales, si las hubiere, que, en su conjunto, representen a la mayoría de aquellos. </w:t>
      </w:r>
    </w:p>
    <w:p>
      <w:pPr>
        <w:pStyle w:val="0"/>
        <w:suppressAutoHyphens w:val="false"/>
        <w:rPr>
          <w:rStyle w:val="1"/>
        </w:rPr>
      </w:pPr>
      <w:r>
        <w:rPr>
          <w:rStyle w:val="1"/>
        </w:rPr>
        <w:t xml:space="preserve">En los supuestos de ausencia de representación legal de los trabajadores en la empresa, estos podrán atribuir su representación a una comisión designada conforme a lo dispuesto en el artículo 41.4. </w:t>
      </w:r>
    </w:p>
    <w:p>
      <w:pPr>
        <w:pStyle w:val="0"/>
        <w:suppressAutoHyphens w:val="false"/>
        <w:rPr>
          <w:rStyle w:val="1"/>
        </w:rPr>
      </w:pPr>
      <w:r>
        <w:rPr>
          <w:rStyle w:val="1"/>
        </w:rPr>
        <w:t xml:space="preserve">Tras la finalización del período de consultas el empresario notificará a los trabajadores su decisión sobre el traslado, que se regirá a todos los efectos por lo dispuesto en el apartado 1 de este artículo. </w:t>
      </w:r>
    </w:p>
    <w:p>
      <w:pPr>
        <w:pStyle w:val="0"/>
        <w:suppressAutoHyphens w:val="false"/>
        <w:rPr>
          <w:rStyle w:val="1"/>
        </w:rPr>
      </w:pPr>
      <w:r>
        <w:rPr>
          <w:rStyle w:val="1"/>
        </w:rPr>
        <w:t xml:space="preserve">No obstante lo señalado en el párrafo anterior, la autoridad laboral, a la vista de las posiciones de las partes y siempre que las consecuencias económicas o sociales de la medida así lo justifiquen, podrá ordenar la ampliación del plazo de incorporación a que se refiere el apartado 1 de este artículo y la consiguiente paralización de la efectividad del traslado por un período de tiempo que en ningún caso podrá ser superior a seis meses. </w:t>
      </w:r>
    </w:p>
    <w:p>
      <w:pPr>
        <w:pStyle w:val="0"/>
        <w:suppressAutoHyphens w:val="false"/>
        <w:rPr>
          <w:rStyle w:val="1"/>
        </w:rPr>
      </w:pPr>
      <w:r>
        <w:rPr>
          <w:rStyle w:val="1"/>
        </w:rPr>
        <w:t xml:space="preserve">Contra las decisiones a que se refiere el presente apartado se podrá reclamar en conflicto colectivo, sin perjuicio de la acción individual prevista en el apartado 1 de este artículo. La interposición del conflicto paralizará la tramitación de las acciones individuales iniciadas, hasta su resolución. </w:t>
      </w:r>
    </w:p>
    <w:p>
      <w:pPr>
        <w:pStyle w:val="0"/>
        <w:suppressAutoHyphens w:val="false"/>
        <w:rPr>
          <w:rStyle w:val="1"/>
          <w:spacing w:val="-1.919"/>
        </w:rPr>
      </w:pPr>
      <w:r>
        <w:rPr>
          <w:rStyle w:val="1"/>
          <w:spacing w:val="-1.919"/>
        </w:rPr>
        <w:t xml:space="preserve">El acuerdo con los representantes legales de los trabajadores en el período de consultas se entenderá sin perjuicio del derecho de los trabajadores afectados al ejercicio de la opción prevista en el párrafo cuarto del apartado 1 de este artículo. </w:t>
      </w:r>
    </w:p>
    <w:p>
      <w:pPr>
        <w:pStyle w:val="0"/>
        <w:suppressAutoHyphens w:val="false"/>
        <w:rPr>
          <w:rStyle w:val="1"/>
        </w:rPr>
      </w:pPr>
      <w:r>
        <w:rPr>
          <w:rStyle w:val="1"/>
        </w:rPr>
        <w:t xml:space="preserve">El empresario y la representación legal de los trabajadores podrán acordar en cualquier momento la sustitución del periodo de consultas a que se refiere este apartado por la aplicación del procedimiento de mediación o arbitraje que sea de aplicación en el ámbito de la empresa, que deberá desarrollarse dentro del plazo máximo señalado para dicho periodo». </w:t>
      </w:r>
    </w:p>
    <w:p>
      <w:pPr>
        <w:pStyle w:val="0"/>
        <w:suppressAutoHyphens w:val="false"/>
        <w:rPr>
          <w:rStyle w:val="1"/>
        </w:rPr>
      </w:pPr>
      <w:r>
        <w:rPr>
          <w:rStyle w:val="1"/>
          <w:u w:val="single"/>
        </w:rPr>
        <w:t xml:space="preserve">Doce.</w:t>
      </w:r>
      <w:r>
        <w:rPr>
          <w:rStyle w:val="1"/>
        </w:rPr>
        <w:t xml:space="preserve"> El artículo 41 queda redactado del siguiente modo: </w:t>
      </w:r>
    </w:p>
    <w:p>
      <w:pPr>
        <w:pStyle w:val="0"/>
        <w:suppressAutoHyphens w:val="false"/>
        <w:rPr>
          <w:rStyle w:val="1"/>
        </w:rPr>
      </w:pPr>
      <w:r>
        <w:rPr>
          <w:rStyle w:val="1"/>
        </w:rPr>
        <w:t xml:space="preserve">«Artículo 41. Modificaciones sustanciales de condiciones de trabajo. </w:t>
      </w:r>
    </w:p>
    <w:p>
      <w:pPr>
        <w:pStyle w:val="0"/>
        <w:suppressAutoHyphens w:val="false"/>
        <w:rPr>
          <w:rStyle w:val="1"/>
        </w:rPr>
      </w:pPr>
      <w:r>
        <w:rPr>
          <w:rStyle w:val="1"/>
        </w:rPr>
        <w:t xml:space="preserve">1. La dirección de la empresa, cuando existan probadas razones económicas, técnicas, organizativas o de producción, podrá acordar modificaciones sustanciales de las condiciones de trabajo. Tendrán la consideración de modificaciones sustanciales de las condiciones de trabajo, entre otras, las que afecten a las siguientes materias: </w:t>
      </w:r>
    </w:p>
    <w:p>
      <w:pPr>
        <w:pStyle w:val="0"/>
        <w:suppressAutoHyphens w:val="false"/>
        <w:rPr>
          <w:rStyle w:val="1"/>
        </w:rPr>
      </w:pPr>
      <w:r>
        <w:rPr>
          <w:rStyle w:val="1"/>
        </w:rPr>
        <w:t xml:space="preserve">a) Jornada de trabajo. </w:t>
      </w:r>
    </w:p>
    <w:p>
      <w:pPr>
        <w:pStyle w:val="0"/>
        <w:suppressAutoHyphens w:val="false"/>
        <w:rPr>
          <w:rStyle w:val="1"/>
        </w:rPr>
      </w:pPr>
      <w:r>
        <w:rPr>
          <w:rStyle w:val="1"/>
        </w:rPr>
        <w:t xml:space="preserve">b) Horario y distribución del tiempo de trabajo. </w:t>
      </w:r>
    </w:p>
    <w:p>
      <w:pPr>
        <w:pStyle w:val="0"/>
        <w:suppressAutoHyphens w:val="false"/>
        <w:rPr>
          <w:rStyle w:val="1"/>
        </w:rPr>
      </w:pPr>
      <w:r>
        <w:rPr>
          <w:rStyle w:val="1"/>
        </w:rPr>
        <w:t xml:space="preserve">c) Régimen de trabajo a turnos. </w:t>
      </w:r>
    </w:p>
    <w:p>
      <w:pPr>
        <w:pStyle w:val="0"/>
        <w:suppressAutoHyphens w:val="false"/>
        <w:rPr>
          <w:rStyle w:val="1"/>
        </w:rPr>
      </w:pPr>
      <w:r>
        <w:rPr>
          <w:rStyle w:val="1"/>
        </w:rPr>
        <w:t xml:space="preserve">d) Sistema de remuneración. </w:t>
      </w:r>
    </w:p>
    <w:p>
      <w:pPr>
        <w:pStyle w:val="0"/>
        <w:suppressAutoHyphens w:val="false"/>
        <w:rPr>
          <w:rStyle w:val="1"/>
        </w:rPr>
      </w:pPr>
      <w:r>
        <w:rPr>
          <w:rStyle w:val="1"/>
        </w:rPr>
        <w:t xml:space="preserve">e) Sistema de trabajo y rendimiento. </w:t>
      </w:r>
    </w:p>
    <w:p>
      <w:pPr>
        <w:pStyle w:val="0"/>
        <w:suppressAutoHyphens w:val="false"/>
        <w:rPr>
          <w:rStyle w:val="1"/>
        </w:rPr>
      </w:pPr>
      <w:r>
        <w:rPr>
          <w:rStyle w:val="1"/>
        </w:rPr>
        <w:t xml:space="preserve">f) Funciones, cuando excedan de los límites que para la movilidad funcional prevé el artículo 39 de esta ley. </w:t>
      </w:r>
    </w:p>
    <w:p>
      <w:pPr>
        <w:pStyle w:val="0"/>
        <w:suppressAutoHyphens w:val="false"/>
        <w:rPr>
          <w:rStyle w:val="1"/>
        </w:rPr>
      </w:pPr>
      <w:r>
        <w:rPr>
          <w:rStyle w:val="1"/>
        </w:rPr>
        <w:t xml:space="preserve">Se entenderá que concurren las causas a que se refiere este artículo cuando la adopción de las medidas propuestas contribuya a prevenir una evolución negativa de la empresa o a mejorar la situación y perspectivas de la misma a través de una más adecuada organización de sus recursos, que favorezca su posición competitiva en el mercado o una mejor respuesta a las exigencias de la demanda. </w:t>
      </w:r>
    </w:p>
    <w:p>
      <w:pPr>
        <w:pStyle w:val="0"/>
        <w:suppressAutoHyphens w:val="false"/>
        <w:rPr>
          <w:rStyle w:val="1"/>
        </w:rPr>
      </w:pPr>
      <w:r>
        <w:rPr>
          <w:rStyle w:val="1"/>
        </w:rPr>
        <w:t xml:space="preserve">2. Se considera de carácter individual la modificación de aquellas condiciones de trabajo de que disfrutan los trabajadores a título individual. </w:t>
      </w:r>
    </w:p>
    <w:p>
      <w:pPr>
        <w:pStyle w:val="0"/>
        <w:suppressAutoHyphens w:val="false"/>
        <w:rPr>
          <w:rStyle w:val="1"/>
        </w:rPr>
      </w:pPr>
      <w:r>
        <w:rPr>
          <w:rStyle w:val="1"/>
        </w:rPr>
        <w:t xml:space="preserve">Se considera de carácter colectivo la modificación de aquellas condiciones reconocidas a los trabajadores en virtud de acuerdo o pacto colectivo o disfrutadas por estos en virtud de una decisión unilateral del empresario de efectos colectivos. </w:t>
      </w:r>
    </w:p>
    <w:p>
      <w:pPr>
        <w:pStyle w:val="0"/>
        <w:suppressAutoHyphens w:val="false"/>
        <w:rPr>
          <w:rStyle w:val="1"/>
        </w:rPr>
      </w:pPr>
      <w:r>
        <w:rPr>
          <w:rStyle w:val="1"/>
        </w:rPr>
        <w:t xml:space="preserve">No obstante lo dispuesto en el párrafo anterior, no se considerarán en ningún caso de carácter colectivo a los efectos de lo dispuesto en el apartado 4 de este artículo las modificaciones funcionales y de horario de trabajo que afecten, en un periodo de noventa días, a un número de trabajadores inferior a: </w:t>
      </w:r>
    </w:p>
    <w:p>
      <w:pPr>
        <w:pStyle w:val="0"/>
        <w:suppressAutoHyphens w:val="false"/>
        <w:rPr>
          <w:rStyle w:val="1"/>
        </w:rPr>
      </w:pPr>
      <w:r>
        <w:rPr>
          <w:rStyle w:val="1"/>
        </w:rPr>
        <w:t xml:space="preserve">a) Diez trabajadores, en las empresas que ocupen menos de cien trabajadores. </w:t>
      </w:r>
    </w:p>
    <w:p>
      <w:pPr>
        <w:pStyle w:val="0"/>
        <w:suppressAutoHyphens w:val="false"/>
        <w:rPr>
          <w:rStyle w:val="1"/>
        </w:rPr>
      </w:pPr>
      <w:r>
        <w:rPr>
          <w:rStyle w:val="1"/>
        </w:rPr>
        <w:t xml:space="preserve">b) El 10 por ciento del número de trabajadores de la empresa en aquellas que ocupen entre cien y trescientos trabajadores. </w:t>
      </w:r>
    </w:p>
    <w:p>
      <w:pPr>
        <w:pStyle w:val="0"/>
        <w:suppressAutoHyphens w:val="false"/>
        <w:rPr>
          <w:rStyle w:val="1"/>
        </w:rPr>
      </w:pPr>
      <w:r>
        <w:rPr>
          <w:rStyle w:val="1"/>
        </w:rPr>
        <w:t xml:space="preserve">c) Treinta trabajadores, en las empresas que ocupen trescientos o más trabajadores. </w:t>
      </w:r>
    </w:p>
    <w:p>
      <w:pPr>
        <w:pStyle w:val="0"/>
        <w:suppressAutoHyphens w:val="false"/>
        <w:rPr>
          <w:rStyle w:val="1"/>
        </w:rPr>
      </w:pPr>
      <w:r>
        <w:rPr>
          <w:rStyle w:val="1"/>
        </w:rPr>
        <w:t xml:space="preserve">3. La decisión de modificación sustancial de condiciones de trabajo de carácter individual deberá ser notificada por el empresario al trabajador afectado y a sus representantes legales con una antelación mínima de treinta días a la fecha de su efectividad. </w:t>
      </w:r>
    </w:p>
    <w:p>
      <w:pPr>
        <w:pStyle w:val="0"/>
        <w:suppressAutoHyphens w:val="false"/>
        <w:rPr>
          <w:rStyle w:val="1"/>
        </w:rPr>
      </w:pPr>
      <w:r>
        <w:rPr>
          <w:rStyle w:val="1"/>
        </w:rPr>
        <w:t xml:space="preserve">En los supuestos previstos en los párrafos a), b) y c) del apartado 1 de este artículo, y sin perjuicio de lo dispuesto en el artículo 50.1.a), si el trabajador resultase perjudicado por la modificación sustancial, tendrá derecho a rescindir su contrato y percibir una indemnización de veinte días de salario por año de servicio prorrateándose por meses los períodos inferiores a un año y con un máximo de nueve meses. </w:t>
      </w:r>
    </w:p>
    <w:p>
      <w:pPr>
        <w:pStyle w:val="0"/>
        <w:suppressAutoHyphens w:val="false"/>
        <w:rPr>
          <w:rStyle w:val="1"/>
        </w:rPr>
      </w:pPr>
      <w:r>
        <w:rPr>
          <w:rStyle w:val="1"/>
        </w:rPr>
        <w:t xml:space="preserve">Sin perjuicio de la ejecutividad de la modificación en el plazo de efectividad anteriormente citado, el trabajador que no habiendo optado por la rescisión de su contrato se muestre disconforme con la decisión empresarial podrá impugnarla ante la jurisdicción competente. La sentencia declarará la modificación justificada o injustificada y, en este último caso, reconocerá el derecho del trabajador a ser repuesto en sus anteriores condiciones. </w:t>
      </w:r>
    </w:p>
    <w:p>
      <w:pPr>
        <w:pStyle w:val="0"/>
        <w:suppressAutoHyphens w:val="false"/>
        <w:rPr>
          <w:rStyle w:val="1"/>
        </w:rPr>
      </w:pPr>
      <w:r>
        <w:rPr>
          <w:rStyle w:val="1"/>
        </w:rPr>
        <w:t xml:space="preserve">Cuando con objeto de eludir las previsiones contenidas en el apartado siguiente de este artículo, la empresa realice modificaciones sustanciales de las condiciones de trabajo en períodos sucesivos de noventa días en número inferior a los umbrales a que se refiere el último párrafo del apartado 2, sin que concurran causas nuevas que justifiquen tal actuación, dichas nuevas modificaciones se considerarán efectuadas en fraude de ley y serán declaradas nulas y sin efecto. </w:t>
      </w:r>
    </w:p>
    <w:p>
      <w:pPr>
        <w:pStyle w:val="0"/>
        <w:suppressAutoHyphens w:val="false"/>
        <w:rPr>
          <w:rStyle w:val="1"/>
        </w:rPr>
      </w:pPr>
      <w:r>
        <w:rPr>
          <w:rStyle w:val="1"/>
        </w:rPr>
        <w:t xml:space="preserve">4. Sin perjuicio de los procedimientos específicos que puedan establecerse en la negociación colectiva, la decisión de modificación sustancial de condiciones de trabajo de carácter colectivo deberá ir precedida, en las empresas en que existan representantes legales de los trabajadores, de un período de consultas con los mismos de duración no superior a quince días, que versará sobre las causas motivadoras de la decisión empresarial y la posibilidad de evitar o reducir sus efectos, así como sobre las medidas necesarias para atenuar sus consecuencias para los trabajadores afectados. </w:t>
      </w:r>
    </w:p>
    <w:p>
      <w:pPr>
        <w:pStyle w:val="0"/>
        <w:suppressAutoHyphens w:val="false"/>
        <w:rPr>
          <w:rStyle w:val="1"/>
        </w:rPr>
      </w:pPr>
      <w:r>
        <w:rPr>
          <w:rStyle w:val="1"/>
        </w:rPr>
        <w:t xml:space="preserve">Durante el período de consultas, las partes deberán negociar de buena fe, con vistas a la consecución de un acuerdo. Dicho acuerdo requerirá la conformidad de la mayoría de los miembros del comité o comités de empresa, de los delegados de personal, en su caso, o de representaciones sindicales, si las hubiere, que, en su conjunto, representen a la mayoría de aquellos. </w:t>
      </w:r>
    </w:p>
    <w:p>
      <w:pPr>
        <w:pStyle w:val="0"/>
        <w:suppressAutoHyphens w:val="false"/>
        <w:rPr>
          <w:rStyle w:val="1"/>
        </w:rPr>
      </w:pPr>
      <w:r>
        <w:rPr>
          <w:rStyle w:val="1"/>
        </w:rPr>
        <w:t xml:space="preserve">En las empresas en las que no exista representación legal de los trabajadores, estos podrán optar por atribuir su representación para la negociación del acuerdo, a su elección, a una comisión de un máximo de tres miembros integrada por trabajadores de la propia empresa y elegida por estos democráticamente o a una comisión de igual número de componentes designados, según su representatividad, por los sindicatos más representativos y representativos del sector al que pertenezca la empresa y que estuvieran legitimados para formar parte de la comisión negociadora del convenio colectivo de aplicación a la misma. </w:t>
      </w:r>
    </w:p>
    <w:p>
      <w:pPr>
        <w:pStyle w:val="0"/>
        <w:suppressAutoHyphens w:val="false"/>
        <w:rPr>
          <w:rStyle w:val="1"/>
        </w:rPr>
      </w:pPr>
      <w:r>
        <w:rPr>
          <w:rStyle w:val="1"/>
        </w:rPr>
        <w:t xml:space="preserve">En todos los casos, la designación deberá realizarse en un plazo de cinco días a contar desde el inicio del periodo de consultas, sin que la falta de designación pueda suponer la paralización del mismo. Los acuerdos de la comisión requerirán el voto favorable de la mayoría de sus miembros. En el supuesto de que la negociación se realice con la comisión cuyos miembros sean designados por los sindicatos, el empresario podrá atribuir su representación a las organizaciones empresariales en las que estuviera integrado, pudiendo ser las mismas más representativas a nivel autonómico, y con independencia de que la organización en la que esté integrado tenga carácter intersectorial o sectorial. </w:t>
      </w:r>
    </w:p>
    <w:p>
      <w:pPr>
        <w:pStyle w:val="0"/>
        <w:suppressAutoHyphens w:val="false"/>
        <w:rPr>
          <w:rStyle w:val="1"/>
        </w:rPr>
      </w:pPr>
      <w:r>
        <w:rPr>
          <w:rStyle w:val="1"/>
        </w:rPr>
        <w:t xml:space="preserve">El empresario y la representación de los trabajadores podrán acordar en cualquier momento la sustitución del periodo de consultas por el procedimiento de mediación o arbitraje que sea de aplicación en el ámbito de la empresa, que deberá desarrollarse dentro del plazo máximo señalado para dicho periodo. Cuando el periodo de consultas finalice con acuerdo se presumirá que concurren las causas justificativas a que alude el apartado 1 y solo podrá ser impugnado ante la jurisdicción competente por la existencia de fraude, dolo, coacción o abuso de derecho en su conclusión. Ello sin perjuicio del derecho de los trabajadores afectados a ejercitar la opción prevista en el párrafo segundo del apartado 3 de este artículo. </w:t>
      </w:r>
    </w:p>
    <w:p>
      <w:pPr>
        <w:pStyle w:val="0"/>
        <w:suppressAutoHyphens w:val="false"/>
        <w:rPr>
          <w:rStyle w:val="1"/>
        </w:rPr>
      </w:pPr>
      <w:r>
        <w:rPr>
          <w:rStyle w:val="1"/>
        </w:rPr>
        <w:t xml:space="preserve">5. Cuando la modificación colectiva se refiera a condiciones de trabajo reconocidas a los trabajadores en virtud de acuerdo o pacto colectivo o disfrutadas por estos en virtud de una decisión unilateral del empresario de efectos colectivos, una vez finalizado el período de consultas sin acuerdo, el empresario notificará a los trabajadores su decisión sobre la modificación, que surtirá efectos transcurrido el plazo a que se refiere el apartado 3 de este artículo.</w:t>
      </w:r>
    </w:p>
    <w:p>
      <w:pPr>
        <w:pStyle w:val="0"/>
        <w:suppressAutoHyphens w:val="false"/>
        <w:rPr>
          <w:rStyle w:val="1"/>
        </w:rPr>
      </w:pPr>
      <w:r>
        <w:rPr>
          <w:rStyle w:val="1"/>
        </w:rPr>
        <w:t xml:space="preserve">Contra las decisiones a que se refiere el presente apartado se podrá reclamar en conflicto colectivo, sin perjuicio de la acción individual prevista en el apartado 3 de este artículo. La interposición del conflicto paralizará la tramitación de las acciones individuales iniciadas hasta su resolución. </w:t>
      </w:r>
    </w:p>
    <w:p>
      <w:pPr>
        <w:pStyle w:val="0"/>
        <w:suppressAutoHyphens w:val="false"/>
        <w:rPr>
          <w:rStyle w:val="1"/>
        </w:rPr>
      </w:pPr>
      <w:r>
        <w:rPr>
          <w:rStyle w:val="1"/>
        </w:rPr>
        <w:t xml:space="preserve">6. Cuando la modificación se refiera a condiciones de trabajo establecidas en los convenios colectivos regulados en el título III de la presente ley, sean estos de sector o empresariales, se podrá efectuar en todo momento por acuerdo, de conformidad con lo establecido en el apartado 4. Cuando se trate de convenios colectivos de sector, el acuerdo deberá ser notificado a la Comisión paritaria del mismo. </w:t>
      </w:r>
    </w:p>
    <w:p>
      <w:pPr>
        <w:pStyle w:val="0"/>
        <w:suppressAutoHyphens w:val="false"/>
        <w:rPr>
          <w:rStyle w:val="1"/>
        </w:rPr>
      </w:pPr>
      <w:r>
        <w:rPr>
          <w:rStyle w:val="1"/>
        </w:rPr>
        <w:t xml:space="preserve">Mediante los acuerdos interprofesionales de ámbito estatal o autonómico, previstos en el artículo 83 de la presente ley, se deberán establecer los procedimientos de aplicación general y directa para solventar de manera efectiva las discrepancias en la negociación de los acuerdos a que se refiere este apartado, incluido el compromiso previo de someter las discrepancias a un arbitraje, en cuyo caso el laudo arbitral tendrá la misma eficacia que los acuerdos en periodo de consultas y solo será recurrible conforme al procedimiento y con base en los motivos establecidos en el artículo 91. </w:t>
      </w:r>
    </w:p>
    <w:p>
      <w:pPr>
        <w:pStyle w:val="0"/>
        <w:suppressAutoHyphens w:val="false"/>
        <w:rPr>
          <w:rStyle w:val="1"/>
        </w:rPr>
      </w:pPr>
      <w:r>
        <w:rPr>
          <w:rStyle w:val="1"/>
        </w:rPr>
        <w:t xml:space="preserve">La modificación de las condiciones establecidas en los convenios colectivos de sector solo podrá referirse a las materias señaladas en las letras b), c), d), e) y f) del apartado 1, y deberá tener un plazo máximo de vigencia que no podrá exceder de la vigencia del convenio colectivo cuya modificación se pretenda. </w:t>
      </w:r>
    </w:p>
    <w:p>
      <w:pPr>
        <w:pStyle w:val="0"/>
        <w:suppressAutoHyphens w:val="false"/>
        <w:rPr>
          <w:rStyle w:val="1"/>
        </w:rPr>
      </w:pPr>
      <w:r>
        <w:rPr>
          <w:rStyle w:val="1"/>
        </w:rPr>
        <w:t xml:space="preserve">7. En materia de traslados se estará a lo dispuesto en las normas específicas establecidas en el artículo 40 de esta ley». </w:t>
      </w:r>
    </w:p>
    <w:p>
      <w:pPr>
        <w:pStyle w:val="0"/>
        <w:suppressAutoHyphens w:val="false"/>
        <w:rPr>
          <w:rStyle w:val="1"/>
        </w:rPr>
      </w:pPr>
      <w:r>
        <w:rPr>
          <w:rStyle w:val="1"/>
          <w:u w:val="single"/>
        </w:rPr>
        <w:t xml:space="preserve">Trece.</w:t>
      </w:r>
      <w:r>
        <w:rPr>
          <w:rStyle w:val="1"/>
        </w:rPr>
        <w:t xml:space="preserve"> El artículo 47 queda redactado del siguiente modo: </w:t>
      </w:r>
    </w:p>
    <w:p>
      <w:pPr>
        <w:pStyle w:val="0"/>
        <w:suppressAutoHyphens w:val="false"/>
        <w:rPr>
          <w:rStyle w:val="1"/>
        </w:rPr>
      </w:pPr>
      <w:r>
        <w:rPr>
          <w:rStyle w:val="1"/>
        </w:rPr>
        <w:t xml:space="preserve">«Artículo 47. Suspensión del contrato o reducción de jornada por causas económicas, técnicas, organizativas o de producción o derivadas de fuerza mayor. </w:t>
      </w:r>
    </w:p>
    <w:p>
      <w:pPr>
        <w:pStyle w:val="0"/>
        <w:suppressAutoHyphens w:val="false"/>
        <w:rPr>
          <w:rStyle w:val="1"/>
        </w:rPr>
      </w:pPr>
      <w:r>
        <w:rPr>
          <w:rStyle w:val="1"/>
        </w:rPr>
        <w:t xml:space="preserve">1. El contrato de trabajo podrá ser suspendido a iniciativa del empresario por causas económicas, técnicas, organizativas o de producción, con arreglo al procedimiento establecido en el artículo 51 de esta ley y en sus normas de desarrollo, con las siguientes especialidades: </w:t>
      </w:r>
    </w:p>
    <w:p>
      <w:pPr>
        <w:pStyle w:val="0"/>
        <w:suppressAutoHyphens w:val="false"/>
        <w:rPr>
          <w:rStyle w:val="1"/>
        </w:rPr>
      </w:pPr>
      <w:r>
        <w:rPr>
          <w:rStyle w:val="1"/>
        </w:rPr>
        <w:t xml:space="preserve">a) El procedimiento será aplicable cualquiera que sea el número de trabajadores de la empresa y del número de afectados por la suspensión. </w:t>
      </w:r>
    </w:p>
    <w:p>
      <w:pPr>
        <w:pStyle w:val="0"/>
        <w:suppressAutoHyphens w:val="false"/>
        <w:rPr>
          <w:rStyle w:val="1"/>
        </w:rPr>
      </w:pPr>
      <w:r>
        <w:rPr>
          <w:rStyle w:val="1"/>
        </w:rPr>
        <w:t xml:space="preserve">b) El plazo a que se refiere el artículo 51.4, relativo a la duración del período de consultas, se reducirá a la mitad y la documentación será la estrictamente necesaria en los términos que reglamentariamente se determinen. </w:t>
      </w:r>
    </w:p>
    <w:p>
      <w:pPr>
        <w:pStyle w:val="0"/>
        <w:suppressAutoHyphens w:val="false"/>
        <w:rPr>
          <w:rStyle w:val="1"/>
        </w:rPr>
      </w:pPr>
      <w:r>
        <w:rPr>
          <w:rStyle w:val="1"/>
        </w:rPr>
        <w:t xml:space="preserve">c) La autorización de esta medida procederá cuando de la documentación obrante en el expediente se desprenda razonablemente que tal medida temporal es necesaria para la superación de una situación de carácter coyuntural de la actividad de la empresa. </w:t>
      </w:r>
    </w:p>
    <w:p>
      <w:pPr>
        <w:pStyle w:val="0"/>
        <w:suppressAutoHyphens w:val="false"/>
        <w:rPr>
          <w:rStyle w:val="1"/>
        </w:rPr>
      </w:pPr>
      <w:r>
        <w:rPr>
          <w:rStyle w:val="1"/>
        </w:rPr>
        <w:t xml:space="preserve">d) La autorización de la medida no generará derecho a indemnización alguna. </w:t>
      </w:r>
    </w:p>
    <w:p>
      <w:pPr>
        <w:pStyle w:val="0"/>
        <w:suppressAutoHyphens w:val="false"/>
        <w:rPr>
          <w:rStyle w:val="1"/>
        </w:rPr>
      </w:pPr>
      <w:r>
        <w:rPr>
          <w:rStyle w:val="1"/>
        </w:rPr>
        <w:t xml:space="preserve">2. La jornada de trabajo podrá reducirse por causas económicas, técnicas, organizativas o de producción con arreglo al procedimiento previsto en el apartado anterior. A estos efectos, se entenderá por reducción de jornada la disminución temporal de entre un 10 y un 70 por ciento de la jornada de trabajo computada sobre la base de una jornada diaria, semanal, mensual o anual. </w:t>
      </w:r>
    </w:p>
    <w:p>
      <w:pPr>
        <w:pStyle w:val="0"/>
        <w:suppressAutoHyphens w:val="false"/>
        <w:rPr>
          <w:rStyle w:val="1"/>
        </w:rPr>
      </w:pPr>
      <w:r>
        <w:rPr>
          <w:rStyle w:val="1"/>
        </w:rPr>
        <w:t xml:space="preserve">Durante el período de reducción de jornada no podrán realizarse horas extraordinarias salvo fuerza mayor. </w:t>
      </w:r>
    </w:p>
    <w:p>
      <w:pPr>
        <w:pStyle w:val="0"/>
        <w:suppressAutoHyphens w:val="false"/>
        <w:rPr>
          <w:rStyle w:val="1"/>
        </w:rPr>
      </w:pPr>
      <w:r>
        <w:rPr>
          <w:rStyle w:val="1"/>
        </w:rPr>
        <w:t xml:space="preserve">3. Igualmente, el contrato de trabajo podrá ser suspendido por causa derivada de fuerza mayor con arreglo al procedimiento establecido en el artículo 51.12 de esta ley y normas reglamentarias de desarrollo. </w:t>
      </w:r>
    </w:p>
    <w:p>
      <w:pPr>
        <w:pStyle w:val="0"/>
        <w:suppressAutoHyphens w:val="false"/>
        <w:rPr>
          <w:rStyle w:val="1"/>
        </w:rPr>
      </w:pPr>
      <w:r>
        <w:rPr>
          <w:rStyle w:val="1"/>
        </w:rPr>
        <w:t xml:space="preserve">4. Durante las suspensiones de contratos o las reducciones de jornada se promoverá el desarrollo de acciones formativas vinculadas a la actividad profesional de los trabajadores afectados cuyo objeto sea aumentar su polivalencia o incrementar su empleabilidad». </w:t>
      </w:r>
    </w:p>
    <w:p>
      <w:pPr>
        <w:pStyle w:val="0"/>
        <w:suppressAutoHyphens w:val="false"/>
        <w:rPr>
          <w:rStyle w:val="1"/>
        </w:rPr>
      </w:pPr>
      <w:r>
        <w:rPr>
          <w:rStyle w:val="1"/>
          <w:u w:val="single"/>
        </w:rPr>
        <w:t xml:space="preserve">Catorce.</w:t>
      </w:r>
      <w:r>
        <w:rPr>
          <w:rStyle w:val="1"/>
        </w:rPr>
        <w:t xml:space="preserve"> Las letras h) e i) del apartado 1 del artículo 49 quedan redactadas del siguiente modo: </w:t>
      </w:r>
    </w:p>
    <w:p>
      <w:pPr>
        <w:pStyle w:val="0"/>
        <w:suppressAutoHyphens w:val="false"/>
        <w:rPr>
          <w:rStyle w:val="1"/>
        </w:rPr>
      </w:pPr>
      <w:r>
        <w:rPr>
          <w:rStyle w:val="1"/>
        </w:rPr>
        <w:t xml:space="preserve">«h) Por fuerza mayor que imposibilite definitivamente la prestación de trabajo siempre que su existencia haya sido debidamente constatada conforme a lo dispuesto en el apartado 12 del artículo 51 de esta ley. </w:t>
      </w:r>
    </w:p>
    <w:p>
      <w:pPr>
        <w:pStyle w:val="0"/>
        <w:suppressAutoHyphens w:val="false"/>
        <w:rPr>
          <w:rStyle w:val="1"/>
        </w:rPr>
      </w:pPr>
      <w:r>
        <w:rPr>
          <w:rStyle w:val="1"/>
        </w:rPr>
        <w:t xml:space="preserve">i) Por despido colectivo fundado en causas económicas, técnicas, organizativas o de producción, siempre que aquel haya sido debidamente autorizado conforme a lo dispuesto en esta ley». </w:t>
      </w:r>
    </w:p>
    <w:p>
      <w:pPr>
        <w:pStyle w:val="0"/>
        <w:suppressAutoHyphens w:val="false"/>
        <w:rPr>
          <w:rStyle w:val="1"/>
        </w:rPr>
      </w:pPr>
      <w:r>
        <w:rPr>
          <w:rStyle w:val="1"/>
          <w:u w:val="single"/>
        </w:rPr>
        <w:t xml:space="preserve">Quince.</w:t>
      </w:r>
      <w:r>
        <w:rPr>
          <w:rStyle w:val="1"/>
        </w:rPr>
        <w:t xml:space="preserve"> La letra a) del apartado 1 del artículo 50 queda redactada del siguiente modo: </w:t>
      </w:r>
    </w:p>
    <w:p>
      <w:pPr>
        <w:pStyle w:val="0"/>
        <w:suppressAutoHyphens w:val="false"/>
        <w:rPr>
          <w:rStyle w:val="1"/>
        </w:rPr>
      </w:pPr>
      <w:r>
        <w:rPr>
          <w:rStyle w:val="1"/>
        </w:rPr>
        <w:t xml:space="preserve">«a) Las modificaciones sustanciales en las condiciones de trabajo que redunden en perjuicio de su formación profesional o en menoscabo de su dignidad». </w:t>
      </w:r>
    </w:p>
    <w:p>
      <w:pPr>
        <w:pStyle w:val="0"/>
        <w:suppressAutoHyphens w:val="false"/>
        <w:rPr>
          <w:rStyle w:val="1"/>
        </w:rPr>
      </w:pPr>
      <w:r>
        <w:rPr>
          <w:rStyle w:val="1"/>
          <w:u w:val="single"/>
        </w:rPr>
        <w:t xml:space="preserve">Dieciséis.</w:t>
      </w:r>
      <w:r>
        <w:rPr>
          <w:rStyle w:val="1"/>
        </w:rPr>
        <w:t xml:space="preserve"> El artículo 51 queda redactado del siguiente modo: </w:t>
      </w:r>
    </w:p>
    <w:p>
      <w:pPr>
        <w:pStyle w:val="0"/>
        <w:suppressAutoHyphens w:val="false"/>
        <w:rPr>
          <w:rStyle w:val="1"/>
        </w:rPr>
      </w:pPr>
      <w:r>
        <w:rPr>
          <w:rStyle w:val="1"/>
        </w:rPr>
        <w:t xml:space="preserve">«Artículo 51. Despido colectivo. </w:t>
      </w:r>
    </w:p>
    <w:p>
      <w:pPr>
        <w:pStyle w:val="0"/>
        <w:suppressAutoHyphens w:val="false"/>
        <w:rPr>
          <w:rStyle w:val="1"/>
        </w:rPr>
      </w:pPr>
      <w:r>
        <w:rPr>
          <w:rStyle w:val="1"/>
        </w:rPr>
        <w:t xml:space="preserve">1. A efectos de lo dispuesto en la presente ley se entenderá por despido colectivo la extinción de contratos de trabajo fundada en causas económicas, técnicas, organizativas o de producción cuando, en un período de noventa días, la extinción afecte al menos a: </w:t>
      </w:r>
    </w:p>
    <w:p>
      <w:pPr>
        <w:pStyle w:val="0"/>
        <w:suppressAutoHyphens w:val="false"/>
        <w:rPr>
          <w:rStyle w:val="1"/>
        </w:rPr>
      </w:pPr>
      <w:r>
        <w:rPr>
          <w:rStyle w:val="1"/>
        </w:rPr>
        <w:t xml:space="preserve">a) Diez trabajadores, en las empresas que ocupen menos de cien trabajadores. </w:t>
      </w:r>
    </w:p>
    <w:p>
      <w:pPr>
        <w:pStyle w:val="0"/>
        <w:suppressAutoHyphens w:val="false"/>
        <w:rPr>
          <w:rStyle w:val="1"/>
        </w:rPr>
      </w:pPr>
      <w:r>
        <w:rPr>
          <w:rStyle w:val="1"/>
        </w:rPr>
        <w:t xml:space="preserve">b) El 10 por ciento del número de trabajadores de la empresa en aquellas que ocupen entre cien y trescientos trabajadores. </w:t>
      </w:r>
    </w:p>
    <w:p>
      <w:pPr>
        <w:pStyle w:val="0"/>
        <w:suppressAutoHyphens w:val="false"/>
        <w:rPr>
          <w:rStyle w:val="1"/>
        </w:rPr>
      </w:pPr>
      <w:r>
        <w:rPr>
          <w:rStyle w:val="1"/>
        </w:rPr>
        <w:t xml:space="preserve">c) Treinta trabajadores en las empresas que ocupen trescientos o más trabajadores. </w:t>
      </w:r>
    </w:p>
    <w:p>
      <w:pPr>
        <w:pStyle w:val="0"/>
        <w:suppressAutoHyphens w:val="false"/>
        <w:rPr>
          <w:rStyle w:val="1"/>
        </w:rPr>
      </w:pPr>
      <w:r>
        <w:rPr>
          <w:rStyle w:val="1"/>
        </w:rPr>
        <w:t xml:space="preserve">Se entiende que concurren causas económicas cuando de los resultados de la empresa se desprenda una situación económica negativa, en casos tales como la existencia de pérdidas actuales o previstas, o la disminución persistente de su nivel de ingresos, que puedan afectar a su viabilidad o a su capacidad de mantener el volumen de empleo. A estos efectos, la empresa tendrá que acreditar los resultados alegados y justificar que de los mismos se deduce la razonabilidad de la decisión extintiva para preservar o favorecer su posición competitiva en el mercado. </w:t>
      </w:r>
    </w:p>
    <w:p>
      <w:pPr>
        <w:pStyle w:val="0"/>
        <w:suppressAutoHyphens w:val="false"/>
        <w:rPr>
          <w:rStyle w:val="1"/>
        </w:rPr>
      </w:pPr>
      <w:r>
        <w:rPr>
          <w:rStyle w:val="1"/>
        </w:rPr>
        <w:t xml:space="preserve">Se entiende que concurren causas técnicas cuando se produzcan cambios, entre otros, en el ámbito de los medios o instrumentos de producción; causas organizativas cuando se produzcan cambios, entre otros, en el ámbito de los sistemas y métodos de trabajo del personal; y causas productivas cuando se produzcan cambios, entre otros, en la demanda de los productos o servicios que la empresa pretende colocar en el mercado. A estos efectos, la empresa deberá acreditar la concurrencia de alguna de las causas señaladas y justificar que de las mismas se deduce la razonabilidad de la decisión extintiva para contribuir a prevenir una evolución negativa de la empresa o a mejorar la situación de la misma a través de una más adecuada organización de los recursos, que favorezca su posición competitiva en el mercado o una mejor respuesta a las exigencias de la demanda. </w:t>
      </w:r>
    </w:p>
    <w:p>
      <w:pPr>
        <w:pStyle w:val="0"/>
        <w:suppressAutoHyphens w:val="false"/>
        <w:rPr>
          <w:rStyle w:val="1"/>
        </w:rPr>
      </w:pPr>
      <w:r>
        <w:rPr>
          <w:rStyle w:val="1"/>
        </w:rPr>
        <w:t xml:space="preserve">Se entenderá igualmente como despido colectivo la extinción de los contratos de trabajo que afecten a la totalidad de la plantilla de la empresa, siempre que el número de trabajadores afectados sea superior a cinco, cuando aquel se produzca como consecuencia de la cesación total de su actividad empresarial fundada en las mismas causas anteriormente señaladas. </w:t>
      </w:r>
    </w:p>
    <w:p>
      <w:pPr>
        <w:pStyle w:val="0"/>
        <w:suppressAutoHyphens w:val="false"/>
        <w:rPr>
          <w:rStyle w:val="1"/>
        </w:rPr>
      </w:pPr>
      <w:r>
        <w:rPr>
          <w:rStyle w:val="1"/>
        </w:rPr>
        <w:t xml:space="preserve">Para el cómputo del número de extinciones de contratos a que se refiere el párrafo primero de este artículo, se tendrán en cuenta asimismo cualesquiera otras producidas en el período de referencia por iniciativa del empresario en virtud de otros motivos no inherentes a la persona del trabajador distintos de los previstos en el párrafo c) del apartado 1 del artículo 49 de esta ley, siempre que su número sea, al menos, de cinco. </w:t>
      </w:r>
    </w:p>
    <w:p>
      <w:pPr>
        <w:pStyle w:val="0"/>
        <w:suppressAutoHyphens w:val="false"/>
        <w:rPr>
          <w:rStyle w:val="1"/>
        </w:rPr>
      </w:pPr>
      <w:r>
        <w:rPr>
          <w:rStyle w:val="1"/>
        </w:rPr>
        <w:t xml:space="preserve">Cuando en períodos sucesivos de noventa días y con el objeto de eludir las previsiones contenidas en el presente artículo, la empresa realice extinciones de contratos al amparo de lo dispuesto en el artículo 52.c) de esta ley en un número inferior a los umbrales señalados, y sin que concurran causas nuevas que justifiquen tal actuación, dichas nuevas extinciones se considerarán efectuadas en fraude de ley, y serán declaradas nulas y sin efecto. </w:t>
      </w:r>
    </w:p>
    <w:p>
      <w:pPr>
        <w:pStyle w:val="0"/>
        <w:suppressAutoHyphens w:val="false"/>
        <w:rPr>
          <w:rStyle w:val="1"/>
        </w:rPr>
      </w:pPr>
      <w:r>
        <w:rPr>
          <w:rStyle w:val="1"/>
        </w:rPr>
        <w:t xml:space="preserve">2. El empresario que tenga la intención de efectuar un despido colectivo deberá solicitar autorización para la extinción de los contratos de trabajo conforme al procedimiento de regulación de empleo previsto en esta ley y en sus normas de desarrollo reglamentario. El procedimiento se iniciará mediante la solicitud a la autoridad laboral competente y la apertura simultánea de un período de consultas con los representantes legales de los trabajadores. </w:t>
      </w:r>
    </w:p>
    <w:p>
      <w:pPr>
        <w:pStyle w:val="0"/>
        <w:suppressAutoHyphens w:val="false"/>
        <w:rPr>
          <w:rStyle w:val="1"/>
        </w:rPr>
      </w:pPr>
      <w:r>
        <w:rPr>
          <w:rStyle w:val="1"/>
        </w:rPr>
        <w:t xml:space="preserve">La intervención como interlocutores ante la dirección de la empresa en el procedimiento de consultas corresponderá a las secciones sindicales cuando estas así lo acuerden, siempre que tengan la representación mayoritaria en los comités de empresa o entre los delegados de personal. </w:t>
      </w:r>
    </w:p>
    <w:p>
      <w:pPr>
        <w:pStyle w:val="0"/>
        <w:suppressAutoHyphens w:val="false"/>
        <w:rPr>
          <w:rStyle w:val="1"/>
        </w:rPr>
      </w:pPr>
      <w:r>
        <w:rPr>
          <w:rStyle w:val="1"/>
        </w:rPr>
        <w:t xml:space="preserve">La comunicación a la autoridad laboral y a los representantes legales de los trabajadores deberá ir acompañada de toda la documentación necesaria para acreditar las causas motivadoras del expediente y la justificación de las medidas a adoptar, en los términos que reglamentariamente se determinen. </w:t>
      </w:r>
    </w:p>
    <w:p>
      <w:pPr>
        <w:pStyle w:val="0"/>
        <w:suppressAutoHyphens w:val="false"/>
        <w:rPr>
          <w:rStyle w:val="1"/>
        </w:rPr>
      </w:pPr>
      <w:r>
        <w:rPr>
          <w:rStyle w:val="1"/>
        </w:rPr>
        <w:t xml:space="preserve">La comunicación de la apertura del período de consultas se realizará mediante escrito dirigido por el empresario a los representantes legales de los trabajadores, una copia del cual se hará llegar, junto con la solicitud, a la autoridad laboral. </w:t>
      </w:r>
    </w:p>
    <w:p>
      <w:pPr>
        <w:pStyle w:val="0"/>
        <w:suppressAutoHyphens w:val="false"/>
        <w:rPr>
          <w:rStyle w:val="1"/>
        </w:rPr>
      </w:pPr>
      <w:r>
        <w:rPr>
          <w:rStyle w:val="1"/>
        </w:rPr>
        <w:t xml:space="preserve">En los supuestos de ausencia de representación legal de los trabajadores en la empresa, estos podrán atribuir su representación para el periodo de consultas y la conclusión de un acuerdo a una comisión designada conforme a lo dispuesto en el artículo 41.4. </w:t>
      </w:r>
    </w:p>
    <w:p>
      <w:pPr>
        <w:pStyle w:val="0"/>
        <w:suppressAutoHyphens w:val="false"/>
        <w:rPr>
          <w:rStyle w:val="1"/>
        </w:rPr>
      </w:pPr>
      <w:r>
        <w:rPr>
          <w:rStyle w:val="1"/>
        </w:rPr>
        <w:t xml:space="preserve">3. Recibida la solicitud, la autoridad laboral comprobará que la misma reúne los requisitos exigidos, requiriendo, en caso contrario, su subsanación por el empresario en un plazo de diez días, con advertencia de que, si así no lo hiciere, se le tendrá por desistido de su petición, con archivo de las actuaciones. </w:t>
      </w:r>
    </w:p>
    <w:p>
      <w:pPr>
        <w:pStyle w:val="0"/>
        <w:suppressAutoHyphens w:val="false"/>
        <w:rPr>
          <w:rStyle w:val="1"/>
        </w:rPr>
      </w:pPr>
      <w:r>
        <w:rPr>
          <w:rStyle w:val="1"/>
        </w:rPr>
        <w:t xml:space="preserve">La autoridad laboral comunicará la iniciación del expediente a la entidad gestora de la prestación por desempleo y recabará, con carácter preceptivo, informe de la Inspección de Trabajo y Seguridad Social sobre las causas motivadoras del expediente y cuantos otros resulten necesarios para resolver fundadamente. Los informes habrán de ser evacuados en el improrrogable plazo de diez días y deberán obrar en poder de la autoridad laboral antes de la finalización del período de consultas a que se refieren los apartados 2 y 4 del presente artículo, quien los incorporará al expediente una vez concluido aquel. </w:t>
      </w:r>
    </w:p>
    <w:p>
      <w:pPr>
        <w:pStyle w:val="0"/>
        <w:suppressAutoHyphens w:val="false"/>
        <w:rPr>
          <w:rStyle w:val="1"/>
        </w:rPr>
      </w:pPr>
      <w:r>
        <w:rPr>
          <w:rStyle w:val="1"/>
        </w:rPr>
        <w:t xml:space="preserve">Si, durante la tramitación del expediente, la autoridad laboral tuviera conocimiento de que por parte del empresario se están adoptando medidas que pudieran hacer ineficaz el resultado de cualquier pronunciamiento, aquella podrá recabar del empresario y de las autoridades competentes la inmediata paralización de las mismas. </w:t>
      </w:r>
    </w:p>
    <w:p>
      <w:pPr>
        <w:pStyle w:val="0"/>
        <w:suppressAutoHyphens w:val="false"/>
        <w:rPr>
          <w:rStyle w:val="1"/>
        </w:rPr>
      </w:pPr>
      <w:r>
        <w:rPr>
          <w:rStyle w:val="1"/>
        </w:rPr>
        <w:t xml:space="preserve">Cuando la extinción afectase a más del 50 por ciento de los trabajadores, se dará cuenta por el empresario de la venta de los bienes de la empresa, excepto de aquellos que constituyen el tráfico normal de la misma, a los representantes legales de los trabajadores y, asimismo, a la autoridad competente. </w:t>
      </w:r>
    </w:p>
    <w:p>
      <w:pPr>
        <w:pStyle w:val="0"/>
        <w:suppressAutoHyphens w:val="false"/>
        <w:rPr>
          <w:rStyle w:val="1"/>
        </w:rPr>
      </w:pPr>
      <w:r>
        <w:rPr>
          <w:rStyle w:val="1"/>
        </w:rPr>
        <w:t xml:space="preserve">4. La consulta con los representantes legales de los trabajadores, quienes ostentarán la condición de parte interesada en la tramitación del expediente de regulación de empleo, tendrá una duración no superior a treinta días naturales, o de quince en el caso de empresas de menos de cincuenta trabajadores, y deberá versar sobre las causas motivadoras del expediente y la posibilidad de evitar o reducir sus efectos, así como sobre las medidas necesarias para atenuar sus consecuencias para los trabajadores afectados, tales como medidas de recolocación que podrán ser realizadas a través de empresas de recolocación autorizadas o acciones de formación o reciclaje profesional para la mejora de la empleabilidad, y para posibilitar la continuidad y viabilidad del proyecto empresarial. </w:t>
      </w:r>
    </w:p>
    <w:p>
      <w:pPr>
        <w:pStyle w:val="0"/>
        <w:suppressAutoHyphens w:val="false"/>
        <w:rPr>
          <w:rStyle w:val="1"/>
        </w:rPr>
      </w:pPr>
      <w:r>
        <w:rPr>
          <w:rStyle w:val="1"/>
        </w:rPr>
        <w:t xml:space="preserve">En todo caso, en las empresas de cincuenta o más trabajadores, se deberá acompañar a la documentación iniciadora del expediente un plan de acompañamiento social que contemple las medidas anteriormente señaladas. Durante el período de consultas, las partes deberán negociar de buena fe con vistas a la consecución de un acuerdo. </w:t>
      </w:r>
    </w:p>
    <w:p>
      <w:pPr>
        <w:pStyle w:val="0"/>
        <w:suppressAutoHyphens w:val="false"/>
        <w:rPr>
          <w:rStyle w:val="1"/>
        </w:rPr>
      </w:pPr>
      <w:r>
        <w:rPr>
          <w:rStyle w:val="1"/>
        </w:rPr>
        <w:t xml:space="preserve">Dicho acuerdo requerirá la conformidad de la mayoría de los miembros del comité o comités de empresa, de los delegados de personal en su caso, o de representaciones sindicales, si las hubiere, que, en su conjunto, representen a la mayoría de aquellos. </w:t>
      </w:r>
    </w:p>
    <w:p>
      <w:pPr>
        <w:pStyle w:val="0"/>
        <w:suppressAutoHyphens w:val="false"/>
        <w:rPr>
          <w:rStyle w:val="1"/>
        </w:rPr>
      </w:pPr>
      <w:r>
        <w:rPr>
          <w:rStyle w:val="1"/>
        </w:rPr>
        <w:t xml:space="preserve">A la finalización del período de consultas el empresario comunicará a la autoridad laboral el resultado del acuerdo, así como el contenido definitivo de las medidas o del plan señalados anteriormente. </w:t>
      </w:r>
    </w:p>
    <w:p>
      <w:pPr>
        <w:pStyle w:val="0"/>
        <w:suppressAutoHyphens w:val="false"/>
        <w:rPr>
          <w:rStyle w:val="1"/>
        </w:rPr>
      </w:pPr>
      <w:r>
        <w:rPr>
          <w:rStyle w:val="1"/>
        </w:rPr>
        <w:t xml:space="preserve">El empresario y la representación de los trabajadores podrán acordar en cualquier momento la sustitución del período de consultas por el procedimiento de mediación o arbitraje que sea de aplicación en el ámbito de la empresa, que deberá desarrollarse dentro del plazo máximo señalado para dicho período. </w:t>
      </w:r>
    </w:p>
    <w:p>
      <w:pPr>
        <w:pStyle w:val="0"/>
        <w:suppressAutoHyphens w:val="false"/>
        <w:rPr>
          <w:rStyle w:val="1"/>
        </w:rPr>
      </w:pPr>
      <w:r>
        <w:rPr>
          <w:rStyle w:val="1"/>
        </w:rPr>
        <w:t xml:space="preserve">5. Cuando el período de consultas concluya con acuerdo entre las partes, la autoridad laboral procederá a dictar resolución en el plazo de quince días naturales autorizando la extinción de las relaciones laborales. Si transcurrido dicho plazo no hubiera recaído pronunciamiento expreso, se entenderá autorizada la medida extintiva en los términos contemplados en el acuerdo. </w:t>
      </w:r>
    </w:p>
    <w:p>
      <w:pPr>
        <w:pStyle w:val="0"/>
        <w:suppressAutoHyphens w:val="false"/>
        <w:rPr>
          <w:rStyle w:val="1"/>
        </w:rPr>
      </w:pPr>
      <w:r>
        <w:rPr>
          <w:rStyle w:val="1"/>
        </w:rPr>
        <w:t xml:space="preserve">No obstante lo dispuesto en el párrafo anterior, si la autoridad laboral apreciase, de oficio o a instancia de parte, la existencia de fraude, dolo, coacción o abuso de derecho en la conclusión del acuerdo, lo remitirá, con suspensión del plazo para dictar resolución, a la autoridad judicial, a efectos de su posible declaración de nulidad. Del mismo modo actuará cuando, de oficio o a petición de la entidad gestora de la prestación por desempleo, estimase que el acuerdo pudiera tener por objeto la obtención indebida de las prestaciones por parte de los trabajadores afectados por inexistencia de la causa motivadora de la situación legal de desempleo. </w:t>
      </w:r>
    </w:p>
    <w:p>
      <w:pPr>
        <w:pStyle w:val="0"/>
        <w:suppressAutoHyphens w:val="false"/>
        <w:rPr>
          <w:rStyle w:val="1"/>
        </w:rPr>
      </w:pPr>
      <w:r>
        <w:rPr>
          <w:rStyle w:val="1"/>
        </w:rPr>
        <w:t xml:space="preserve">6. Cuando el período de consultas concluya sin acuerdo, la autoridad laboral dictará resolución estimando o desestimando, en todo o en parte, la solicitud empresarial. La resolución se dictará en el plazo de quince días naturales a partir de la comunicación a la autoridad laboral de la conclusión del período de consultas; si transcurrido dicho plazo no hubiera recaído pronunciamiento expreso, se entenderá autorizada la medida extintiva en los términos de la solicitud. </w:t>
      </w:r>
    </w:p>
    <w:p>
      <w:pPr>
        <w:pStyle w:val="0"/>
        <w:suppressAutoHyphens w:val="false"/>
        <w:rPr>
          <w:rStyle w:val="1"/>
        </w:rPr>
      </w:pPr>
      <w:r>
        <w:rPr>
          <w:rStyle w:val="1"/>
        </w:rPr>
        <w:t xml:space="preserve">La resolución de la autoridad laboral será motivada y congruente con la solicitud empresarial. La autorización procederá cuando de la documentación obrante en el expediente se desprenda que concurre la causa alegada por el empresario y la razonabilidad de la medida en los términos señalados en el apartado 1 de este artículo. </w:t>
      </w:r>
    </w:p>
    <w:p>
      <w:pPr>
        <w:pStyle w:val="0"/>
        <w:suppressAutoHyphens w:val="false"/>
        <w:rPr>
          <w:rStyle w:val="1"/>
        </w:rPr>
      </w:pPr>
      <w:r>
        <w:rPr>
          <w:rStyle w:val="1"/>
        </w:rPr>
        <w:t xml:space="preserve">7. Los representantes legales de los trabajadores tendrán prioridad de permanencia en la empresa en los supuestos a que se refiere este artículo. </w:t>
      </w:r>
    </w:p>
    <w:p>
      <w:pPr>
        <w:pStyle w:val="0"/>
        <w:suppressAutoHyphens w:val="false"/>
        <w:rPr>
          <w:rStyle w:val="1"/>
        </w:rPr>
      </w:pPr>
      <w:r>
        <w:rPr>
          <w:rStyle w:val="1"/>
        </w:rPr>
        <w:t xml:space="preserve">8. Los trabajadores cuyos contratos se extingan de conformidad con lo dispuesto en el presente artículo tendrán derecho a una indemnización de veinte días de salario por año de servicio, prorrateándose por meses los períodos de tiempo inferiores a un año, con un máximo de doce mensualidades. </w:t>
      </w:r>
    </w:p>
    <w:p>
      <w:pPr>
        <w:pStyle w:val="0"/>
        <w:suppressAutoHyphens w:val="false"/>
        <w:rPr>
          <w:rStyle w:val="1"/>
        </w:rPr>
      </w:pPr>
      <w:r>
        <w:rPr>
          <w:rStyle w:val="1"/>
        </w:rPr>
        <w:t xml:space="preserve">9. Los trabajadores, a través de sus representantes, podrán solicitar igualmente la incoación del expediente a que se refiere el presente artículo, si racionalmente se presumiera que la no incoación del mismo por el empresario pudiera ocasionarles perjuicios de imposible o difícil reparación. </w:t>
      </w:r>
    </w:p>
    <w:p>
      <w:pPr>
        <w:pStyle w:val="0"/>
        <w:suppressAutoHyphens w:val="false"/>
        <w:rPr>
          <w:rStyle w:val="1"/>
        </w:rPr>
      </w:pPr>
      <w:r>
        <w:rPr>
          <w:rStyle w:val="1"/>
        </w:rPr>
        <w:t xml:space="preserve">En tal caso, la autoridad laboral competente determinará las actuaciones y los informes que sean precisos para la resolución del expediente, respetando los plazos previstos en el presente artículo. </w:t>
      </w:r>
    </w:p>
    <w:p>
      <w:pPr>
        <w:pStyle w:val="0"/>
        <w:suppressAutoHyphens w:val="false"/>
        <w:rPr>
          <w:rStyle w:val="1"/>
        </w:rPr>
      </w:pPr>
      <w:r>
        <w:rPr>
          <w:rStyle w:val="1"/>
        </w:rPr>
        <w:t xml:space="preserve">10. En el supuesto de venta judicial de la totalidad de la empresa o de parte de la misma únicamente será aplicable lo dispuesto en el artículo 44 de esta ley cuando lo vendido comprenda los elementos necesarios y por sí mismos suficientes para continuar la actividad empresarial. </w:t>
      </w:r>
    </w:p>
    <w:p>
      <w:pPr>
        <w:pStyle w:val="0"/>
        <w:suppressAutoHyphens w:val="false"/>
        <w:rPr>
          <w:rStyle w:val="1"/>
        </w:rPr>
      </w:pPr>
      <w:r>
        <w:rPr>
          <w:rStyle w:val="1"/>
        </w:rPr>
        <w:t xml:space="preserve">Si, no obstante la concurrencia del supuesto anterior, el nuevo empresario decide no continuar o suspende la actividad del anterior, deberá fundamentarlo en expediente de regulación de empleo incoado al efecto. </w:t>
      </w:r>
    </w:p>
    <w:p>
      <w:pPr>
        <w:pStyle w:val="0"/>
        <w:suppressAutoHyphens w:val="false"/>
        <w:rPr>
          <w:rStyle w:val="1"/>
        </w:rPr>
      </w:pPr>
      <w:r>
        <w:rPr>
          <w:rStyle w:val="1"/>
        </w:rPr>
        <w:t xml:space="preserve">11. La existencia de fuerza mayor, como causa motivadora de la extinción de los contratos de trabajo, deberá ser constatada por la autoridad laboral, cualquiera que sea el número de los trabajadores afectados, previo expediente tramitado conforme a lo dispuesto en este apartado. </w:t>
      </w:r>
    </w:p>
    <w:p>
      <w:pPr>
        <w:pStyle w:val="0"/>
        <w:suppressAutoHyphens w:val="false"/>
        <w:rPr>
          <w:rStyle w:val="1"/>
        </w:rPr>
      </w:pPr>
      <w:r>
        <w:rPr>
          <w:rStyle w:val="1"/>
        </w:rPr>
        <w:t xml:space="preserve">El expediente se iniciará mediante solicitud de la empresa, acompañada de los medios de prueba que estime necesarios y simultánea comunicación a los representantes legales de los trabajadores, quienes ostentarán la condición de parte interesada en la totalidad de la tramitación del expediente. </w:t>
      </w:r>
    </w:p>
    <w:p>
      <w:pPr>
        <w:pStyle w:val="0"/>
        <w:suppressAutoHyphens w:val="false"/>
        <w:rPr>
          <w:rStyle w:val="1"/>
        </w:rPr>
      </w:pPr>
      <w:r>
        <w:rPr>
          <w:rStyle w:val="1"/>
        </w:rPr>
        <w:t xml:space="preserve">La resolución de la autoridad laboral se dictará, previas las actuaciones e informes indispensables, en el plazo de cinco días desde la solicitud, y surtirá efectos desde la fecha del hecho causante de la fuerza mayor. </w:t>
      </w:r>
    </w:p>
    <w:p>
      <w:pPr>
        <w:pStyle w:val="0"/>
        <w:suppressAutoHyphens w:val="false"/>
        <w:rPr>
          <w:rStyle w:val="1"/>
        </w:rPr>
      </w:pPr>
      <w:r>
        <w:rPr>
          <w:rStyle w:val="1"/>
        </w:rPr>
        <w:t xml:space="preserve">La autoridad laboral que constate la fuerza mayor podrá acordar que la totalidad o una parte de la indemnización que corresponda a los trabajadores afectados por la extinción de sus contratos sea satisfecha por el Fondo de Garantía Salarial, sin perjuicio del derecho de este a resarcirse del empresario. </w:t>
      </w:r>
    </w:p>
    <w:p>
      <w:pPr>
        <w:pStyle w:val="0"/>
        <w:suppressAutoHyphens w:val="false"/>
        <w:rPr>
          <w:rStyle w:val="1"/>
        </w:rPr>
      </w:pPr>
      <w:r>
        <w:rPr>
          <w:rStyle w:val="1"/>
        </w:rPr>
        <w:t xml:space="preserve">12. En lo no previsto en el presente artículo será de aplicación lo dispuesto en la Ley 39/2015, de 1 de octubre, del Procedimiento Administrativo Común de las Administraciones Públicas, en particular en materia de recursos. </w:t>
      </w:r>
    </w:p>
    <w:p>
      <w:pPr>
        <w:pStyle w:val="0"/>
        <w:suppressAutoHyphens w:val="false"/>
        <w:rPr>
          <w:rStyle w:val="1"/>
        </w:rPr>
      </w:pPr>
      <w:r>
        <w:rPr>
          <w:rStyle w:val="1"/>
        </w:rPr>
        <w:t xml:space="preserve">Todas las actuaciones a seguir y las notificaciones que deban efectuarse a los trabajadores se practicarán con los representantes legales de los mismos. </w:t>
      </w:r>
    </w:p>
    <w:p>
      <w:pPr>
        <w:pStyle w:val="0"/>
        <w:suppressAutoHyphens w:val="false"/>
        <w:rPr>
          <w:rStyle w:val="1"/>
        </w:rPr>
      </w:pPr>
      <w:r>
        <w:rPr>
          <w:rStyle w:val="1"/>
        </w:rPr>
        <w:t xml:space="preserve">13. Las obligaciones de información y documentación previstas en el presente artículo se aplicarán con independencia de que la decisión relativa a los despidos colectivos haya sido tomada por el empresario o por la empresa que ejerza el control sobre él. Cualquier justificación del empresario basada en el hecho de que la empresa que tomó la decisión no le ha facilitado la información necesaria no podrá ser tomada en consideración a tal efecto. </w:t>
      </w:r>
    </w:p>
    <w:p>
      <w:pPr>
        <w:pStyle w:val="0"/>
        <w:suppressAutoHyphens w:val="false"/>
        <w:rPr>
          <w:rStyle w:val="1"/>
        </w:rPr>
      </w:pPr>
      <w:r>
        <w:rPr>
          <w:rStyle w:val="1"/>
        </w:rPr>
        <w:t xml:space="preserve">14. Cuando se trate de expedientes de regulación de empleo de empresas no incursas en procedimiento concursal, que incluyan trabajadores con cincuenta y cinco o más años de edad que no tuvieren la condición de mutualistas el 1 de enero de 1967, existirá la obligación de abonar las cuotas destinadas a la financiación de un convenio especial respecto de los trabajadores anteriormente señalados en los términos previstos en la Ley General de la Seguridad Social». </w:t>
      </w:r>
    </w:p>
    <w:p>
      <w:pPr>
        <w:pStyle w:val="0"/>
        <w:suppressAutoHyphens w:val="false"/>
        <w:rPr>
          <w:rStyle w:val="1"/>
        </w:rPr>
      </w:pPr>
      <w:r>
        <w:rPr>
          <w:rStyle w:val="1"/>
          <w:u w:val="single"/>
        </w:rPr>
        <w:t xml:space="preserve">Diecisiete.</w:t>
      </w:r>
      <w:r>
        <w:rPr>
          <w:rStyle w:val="1"/>
        </w:rPr>
        <w:t xml:space="preserve"> Las letras b), d) y e) del artículo 52 quedan redactadas del siguiente modo: </w:t>
      </w:r>
    </w:p>
    <w:p>
      <w:pPr>
        <w:pStyle w:val="0"/>
        <w:suppressAutoHyphens w:val="false"/>
        <w:rPr>
          <w:rStyle w:val="1"/>
        </w:rPr>
      </w:pPr>
      <w:r>
        <w:rPr>
          <w:rStyle w:val="1"/>
        </w:rPr>
        <w:t xml:space="preserve">«b) Por falta de adaptación del trabajador a las modificaciones técnicas operadas en su puesto de trabajo, cuando dichos cambios sean razonables y hayan transcurrido como mínimo dos meses desde la modificación. El contrato quedará en suspenso por el tiempo necesario y hasta el máximo de tres meses, cuando la empresa ofrezca un curso de reconversión o de perfeccionamiento profesional a cargo del organismo oficial o propio competente, que le capacite para la adaptación requerida. Durante el curso se abonará al trabajador el equivalente al salario medio que viniera percibiendo».</w:t>
      </w:r>
    </w:p>
    <w:p>
      <w:pPr>
        <w:pStyle w:val="0"/>
        <w:suppressAutoHyphens w:val="false"/>
        <w:rPr>
          <w:rStyle w:val="1"/>
        </w:rPr>
      </w:pPr>
      <w:r>
        <w:rPr>
          <w:rStyle w:val="1"/>
        </w:rPr>
        <w:t xml:space="preserve">«d) Por faltas de asistencia al trabajo, aun justificadas pero intermitentes, que alcancen el 20% de las jornadas hábiles en dos meses consecutivos, o el 25% en cuatro meses discontinuos dentro de un periodo de doce meses, siempre que el índice de absentismo total de la plantilla del centro de trabajo supere el 2,5% en los mismos periodos de tiempo. </w:t>
      </w:r>
    </w:p>
    <w:p>
      <w:pPr>
        <w:pStyle w:val="0"/>
        <w:suppressAutoHyphens w:val="false"/>
        <w:rPr>
          <w:rStyle w:val="1"/>
        </w:rPr>
      </w:pPr>
      <w:r>
        <w:rPr>
          <w:rStyle w:val="1"/>
        </w:rPr>
        <w:t xml:space="preserve">No se computarán como faltas de asistencia, a los efectos del párrafo anterior, las ausencias debidas a huelga legal por el tiempo de duración de la misma, el ejercicio de actividades de representación legal de los trabajadores, accidente de trabajo, maternidad, riesgo durante el embarazo y la lactancia, enfermedades causadas por embarazo, parto o lactancia, paternidad, licencias y vacaciones, enfermedad o accidente no laboral cuando la baja haya sido acordada por los servicios sanitarios oficiales y tenga una duración de más de veinte días consecutivos, ni las motivadas por la situación física o psicológica derivada de violencia de género, acreditada por los servicios sociales de atención o servicios de Salud, según proceda.»</w:t>
      </w:r>
    </w:p>
    <w:p>
      <w:pPr>
        <w:pStyle w:val="0"/>
        <w:suppressAutoHyphens w:val="false"/>
        <w:rPr>
          <w:rStyle w:val="1"/>
        </w:rPr>
      </w:pPr>
      <w:r>
        <w:rPr>
          <w:rStyle w:val="1"/>
        </w:rPr>
        <w:t xml:space="preserve">«e) En el caso de contratos por tiempo indefinido concertados directamente por las Administraciones Públicas o por entidades sin ánimo de lucro para la ejecución de planes y programas públicos determinados, sin dotación económica estable y financiados mediante consignaciones presupuestarias o extrapresupuestarias anuales consecuencia de ingresos externos de carácter finalista, por la insuficiencia de la correspondiente consignación para el mantenimiento del contrato de trabajo de que se trate. </w:t>
      </w:r>
    </w:p>
    <w:p>
      <w:pPr>
        <w:pStyle w:val="0"/>
        <w:suppressAutoHyphens w:val="false"/>
        <w:rPr>
          <w:rStyle w:val="1"/>
        </w:rPr>
      </w:pPr>
      <w:r>
        <w:rPr>
          <w:rStyle w:val="1"/>
        </w:rPr>
        <w:t xml:space="preserve">Cuando la extinción afecte a un número de trabajadores igual o superior al establecido en el artículo 51.1 de esta ley se deberá seguir el procedimiento previsto en dicho artículo». </w:t>
      </w:r>
    </w:p>
    <w:p>
      <w:pPr>
        <w:pStyle w:val="0"/>
        <w:suppressAutoHyphens w:val="false"/>
        <w:rPr>
          <w:rStyle w:val="1"/>
        </w:rPr>
      </w:pPr>
      <w:r>
        <w:rPr>
          <w:rStyle w:val="1"/>
          <w:u w:val="single"/>
        </w:rPr>
        <w:t xml:space="preserve">Dieciocho.</w:t>
      </w:r>
      <w:r>
        <w:rPr>
          <w:rStyle w:val="1"/>
        </w:rPr>
        <w:t xml:space="preserve"> El penúltimo párrafo del apartado 4 del artículo 53 queda redactado del siguiente modo: </w:t>
      </w:r>
    </w:p>
    <w:p>
      <w:pPr>
        <w:pStyle w:val="0"/>
        <w:suppressAutoHyphens w:val="false"/>
        <w:rPr>
          <w:rStyle w:val="1"/>
        </w:rPr>
      </w:pPr>
      <w:r>
        <w:rPr>
          <w:rStyle w:val="1"/>
        </w:rPr>
        <w:t xml:space="preserve">«La decisión extintiva se considerará improcedente cuando no se acredite la concurrencia de la causa en que se fundamentó la decisión extintiva o cuando no se hubieren cumplido los requisitos establecidos en el apartado 1 de este artículo». </w:t>
      </w:r>
    </w:p>
    <w:p>
      <w:pPr>
        <w:pStyle w:val="0"/>
        <w:suppressAutoHyphens w:val="false"/>
        <w:rPr>
          <w:rStyle w:val="1"/>
        </w:rPr>
      </w:pPr>
      <w:r>
        <w:rPr>
          <w:rStyle w:val="1"/>
          <w:u w:val="single"/>
        </w:rPr>
        <w:t xml:space="preserve">Diecinueve.</w:t>
      </w:r>
      <w:r>
        <w:rPr>
          <w:rStyle w:val="1"/>
        </w:rPr>
        <w:t xml:space="preserve"> Los apartados 1, 2 y 4 del artículo 56 quedan redactados del siguiente modo: </w:t>
      </w:r>
    </w:p>
    <w:p>
      <w:pPr>
        <w:pStyle w:val="0"/>
        <w:suppressAutoHyphens w:val="false"/>
        <w:rPr>
          <w:rStyle w:val="1"/>
        </w:rPr>
      </w:pPr>
      <w:r>
        <w:rPr>
          <w:rStyle w:val="1"/>
        </w:rPr>
        <w:t xml:space="preserve">«1. Cuando el despido sea declarado improcedente, el empresario, en el plazo de cinco días desde la notificación de la sentencia, podrá optar entre la readmisión del trabajador, con abono de los salarios de tramitación previstos en el párrafo b) de este apartado 1, o el abono de las siguientes percepciones económicas que deberán ser fijadas en aquella: </w:t>
      </w:r>
    </w:p>
    <w:p>
      <w:pPr>
        <w:pStyle w:val="0"/>
        <w:suppressAutoHyphens w:val="false"/>
        <w:rPr>
          <w:rStyle w:val="1"/>
        </w:rPr>
      </w:pPr>
      <w:r>
        <w:rPr>
          <w:rStyle w:val="1"/>
        </w:rPr>
        <w:t xml:space="preserve">a) Una indemnización de cuarenta y cinco días de salario, por año de servicio, prorrateándose por meses los períodos de tiempo inferiores a un año hasta un máximo de cuarenta y dos mensualidades. </w:t>
      </w:r>
    </w:p>
    <w:p>
      <w:pPr>
        <w:pStyle w:val="0"/>
        <w:suppressAutoHyphens w:val="false"/>
        <w:rPr>
          <w:rStyle w:val="1"/>
        </w:rPr>
      </w:pPr>
      <w:r>
        <w:rPr>
          <w:rStyle w:val="1"/>
        </w:rPr>
        <w:t xml:space="preserve">b) Una cantidad igual a la suma de los salarios dejados de percibir desde la fecha de despido hasta la notificación de la sentencia que declarase la improcedencia o hasta que hubiera encontrado otro empleo, si tal colocación fuera anterior a dicha sentencia y se probase por el empresario lo percibido, para su descuento de los salarios de tramitación. </w:t>
      </w:r>
    </w:p>
    <w:p>
      <w:pPr>
        <w:pStyle w:val="0"/>
        <w:suppressAutoHyphens w:val="false"/>
        <w:rPr>
          <w:rStyle w:val="1"/>
        </w:rPr>
      </w:pPr>
      <w:r>
        <w:rPr>
          <w:rStyle w:val="1"/>
        </w:rPr>
        <w:t xml:space="preserve">2. En el supuesto de que la opción entre readmisión o indemnización correspondiera al empresario, el contrato de trabajo se entenderá extinguido en la fecha del despido, cuando el empresario reconociera la improcedencia del mismo y ofreciese la indemnización prevista en el párrafo a) del apartado anterior, depositándola en el Juzgado de lo Social a disposición del trabajador y poniéndolo en conocimiento de este. </w:t>
      </w:r>
    </w:p>
    <w:p>
      <w:pPr>
        <w:pStyle w:val="0"/>
        <w:suppressAutoHyphens w:val="false"/>
        <w:rPr>
          <w:rStyle w:val="1"/>
        </w:rPr>
      </w:pPr>
      <w:r>
        <w:rPr>
          <w:rStyle w:val="1"/>
        </w:rPr>
        <w:t xml:space="preserve">Cuando el trabajador acepte la indemnización o cuando no la acepte y el despido sea declarado improcedente, la cantidad a que se refiere el párrafo b) del apartado anterior quedará limitada a los salarios devengados desde la fecha del despido hasta la del depósito, salvo cuando el depósito se realice en las cuarenta y ocho horas siguientes al despido, en cuyo caso no se devengará cantidad alguna. </w:t>
      </w:r>
    </w:p>
    <w:p>
      <w:pPr>
        <w:pStyle w:val="0"/>
        <w:suppressAutoHyphens w:val="false"/>
        <w:rPr>
          <w:rStyle w:val="1"/>
        </w:rPr>
      </w:pPr>
      <w:r>
        <w:rPr>
          <w:rStyle w:val="1"/>
        </w:rPr>
        <w:t xml:space="preserve">A estos efectos, el reconocimiento de la improcedencia podrá ser realizado por el empresario desde la fecha del despido hasta la de la conciliación». </w:t>
      </w:r>
    </w:p>
    <w:p>
      <w:pPr>
        <w:pStyle w:val="0"/>
        <w:suppressAutoHyphens w:val="false"/>
        <w:rPr>
          <w:rStyle w:val="1"/>
        </w:rPr>
      </w:pPr>
      <w:r>
        <w:rPr>
          <w:rStyle w:val="1"/>
        </w:rPr>
        <w:t xml:space="preserve">«4. Si el despedido fuera un representante legal de los trabajadores o un delegado sindical, la opción corresponderá siempre a este. De no efectuar la opción, se entenderá que lo hace por la readmisión. Cuando la opción, expresa o presunta, sea en favor de la readmisión, esta será obligada». </w:t>
      </w:r>
    </w:p>
    <w:p>
      <w:pPr>
        <w:pStyle w:val="0"/>
        <w:suppressAutoHyphens w:val="false"/>
        <w:rPr>
          <w:rStyle w:val="1"/>
        </w:rPr>
      </w:pPr>
      <w:r>
        <w:rPr>
          <w:rStyle w:val="1"/>
          <w:u w:val="single"/>
        </w:rPr>
        <w:t xml:space="preserve">Veinte.</w:t>
      </w:r>
      <w:r>
        <w:rPr>
          <w:rStyle w:val="1"/>
        </w:rPr>
        <w:t xml:space="preserve"> El artículo 57 queda redactado del siguiente modo: </w:t>
      </w:r>
    </w:p>
    <w:p>
      <w:pPr>
        <w:pStyle w:val="0"/>
        <w:suppressAutoHyphens w:val="false"/>
        <w:rPr>
          <w:rStyle w:val="1"/>
        </w:rPr>
      </w:pPr>
      <w:r>
        <w:rPr>
          <w:rStyle w:val="1"/>
        </w:rPr>
        <w:t xml:space="preserve">«Artículo 57. Pago por el Estado. </w:t>
      </w:r>
    </w:p>
    <w:p>
      <w:pPr>
        <w:pStyle w:val="0"/>
        <w:suppressAutoHyphens w:val="false"/>
        <w:rPr>
          <w:rStyle w:val="1"/>
        </w:rPr>
      </w:pPr>
      <w:r>
        <w:rPr>
          <w:rStyle w:val="1"/>
        </w:rPr>
        <w:t xml:space="preserve">1. Cuando la sentencia que declare la improcedencia del despido se dicte transcurridos más de sesenta días hábiles desde la fecha en que se presentó la demanda, el empresario podrá reclamar del Estado el abono de la percepción económica a que se refiere el párrafo b) del apartado 1 del artículo 56 satisfecha al trabajador, correspondiente al tiempo que exceda de dichos sesenta días. </w:t>
      </w:r>
    </w:p>
    <w:p>
      <w:pPr>
        <w:pStyle w:val="0"/>
        <w:suppressAutoHyphens w:val="false"/>
        <w:rPr>
          <w:rStyle w:val="1"/>
        </w:rPr>
      </w:pPr>
      <w:r>
        <w:rPr>
          <w:rStyle w:val="1"/>
        </w:rPr>
        <w:t xml:space="preserve">2. En los casos de despido en que, con arreglo al presente artículo, sean por cuenta del Estado los salarios de tramitación, serán con cargo al mismo las cuotas de la Seguridad Social correspondientes a dichos salarios». </w:t>
      </w:r>
    </w:p>
    <w:p>
      <w:pPr>
        <w:pStyle w:val="0"/>
        <w:suppressAutoHyphens w:val="false"/>
        <w:rPr>
          <w:rStyle w:val="1"/>
        </w:rPr>
      </w:pPr>
      <w:r>
        <w:rPr>
          <w:rStyle w:val="1"/>
          <w:u w:val="single"/>
        </w:rPr>
        <w:t xml:space="preserve">Veintiuno.</w:t>
      </w:r>
      <w:r>
        <w:rPr>
          <w:rStyle w:val="1"/>
        </w:rPr>
        <w:t xml:space="preserve"> El apartado 3 del artículo 82 queda redactado del siguiente modo: </w:t>
      </w:r>
    </w:p>
    <w:p>
      <w:pPr>
        <w:pStyle w:val="0"/>
        <w:suppressAutoHyphens w:val="false"/>
        <w:rPr>
          <w:rStyle w:val="1"/>
        </w:rPr>
      </w:pPr>
      <w:r>
        <w:rPr>
          <w:rStyle w:val="1"/>
        </w:rPr>
        <w:t xml:space="preserve">«3. Los convenios colectivos regulados por esta ley obligan a todos los empresarios y trabajadores incluidos dentro de su ámbito de aplicación y durante todo el tiempo de su vigencia. </w:t>
      </w:r>
    </w:p>
    <w:p>
      <w:pPr>
        <w:pStyle w:val="0"/>
        <w:suppressAutoHyphens w:val="false"/>
        <w:rPr>
          <w:rStyle w:val="1"/>
        </w:rPr>
      </w:pPr>
      <w:r>
        <w:rPr>
          <w:rStyle w:val="1"/>
        </w:rPr>
        <w:t xml:space="preserve">Sin perjuicio de lo anterior, por acuerdo entre la empresa y los representantes de los trabajadores legitimados para negociar un convenio colectivo conforme a lo previsto en el artículo 87.1, se podrá proceder, previo desarrollo de un periodo de consultas en los términos del artículo 41.4, a inaplicar el régimen salarial previsto en los convenios colectivos de ámbito superior a la empresa, cuando esta tenga una disminución persistente de su nivel de ingresos o su situación y perspectivas económicas pudieran verse afectadas negativamente como consecuencia de tal aplicación, afectando a las posibilidades de mantenimiento del empleo en la misma. </w:t>
      </w:r>
    </w:p>
    <w:p>
      <w:pPr>
        <w:pStyle w:val="0"/>
        <w:suppressAutoHyphens w:val="false"/>
        <w:rPr>
          <w:rStyle w:val="1"/>
        </w:rPr>
      </w:pPr>
      <w:r>
        <w:rPr>
          <w:rStyle w:val="1"/>
        </w:rPr>
        <w:t xml:space="preserve">En los supuestos de ausencia de representación legal de los trabajadores en la empresa, estos podrán atribuir su representación a una comisión designada conforme a lo dispuesto en el artículo 41.4. </w:t>
      </w:r>
    </w:p>
    <w:p>
      <w:pPr>
        <w:pStyle w:val="0"/>
        <w:suppressAutoHyphens w:val="false"/>
        <w:rPr>
          <w:rStyle w:val="1"/>
        </w:rPr>
      </w:pPr>
      <w:r>
        <w:rPr>
          <w:rStyle w:val="1"/>
        </w:rPr>
        <w:t xml:space="preserve">Cuando el periodo de consultas finalice con acuerdo se presumirá que concurren las causas justificativas a que alude el párrafo segundo, y solo podrá ser impugnado ante la jurisdicción competente por la existencia de fraude, dolo, coacción o abuso de derecho en su conclusión. El acuerdo deberá ser notificado a la Comisión paritaria del convenio colectivo. </w:t>
      </w:r>
    </w:p>
    <w:p>
      <w:pPr>
        <w:pStyle w:val="0"/>
        <w:suppressAutoHyphens w:val="false"/>
        <w:rPr>
          <w:rStyle w:val="1"/>
        </w:rPr>
      </w:pPr>
      <w:r>
        <w:rPr>
          <w:rStyle w:val="1"/>
        </w:rPr>
        <w:t xml:space="preserve">El acuerdo de inaplicación deberá determinar con exactitud la retribución a percibir por los trabajadores de dicha empresa, estableciendo, en su caso y en atención a la desaparición de las causas que lo determinaron, una programación de la progresiva convergencia hacia la recuperación de las condiciones salariales establecidas en el convenio colectivo de ámbito superior a la empresa que le sea de aplicación, sin que en ningún caso dicha inaplicación pueda superar el período de vigencia del convenio ni como máximo los tres años de duración. El acuerdo de inaplicación y la programación de la recuperación de las condiciones salariales no podrán suponer el incumplimiento de las obligaciones establecidas en convenio relativas a la eliminación de las discriminaciones retributivas por razones de género. </w:t>
      </w:r>
    </w:p>
    <w:p>
      <w:pPr>
        <w:pStyle w:val="0"/>
        <w:suppressAutoHyphens w:val="false"/>
        <w:rPr>
          <w:rStyle w:val="1"/>
        </w:rPr>
      </w:pPr>
      <w:r>
        <w:rPr>
          <w:rStyle w:val="1"/>
        </w:rPr>
        <w:t xml:space="preserve">En caso de desacuerdo durante el periodo de consultas, cualquiera de las partes podrá someter la discrepancia a la Comisión paritaria del convenio, que dispondrá de un plazo máximo de siete días para pronunciarse, a contar desde que la discrepancia le fuera planteada. Cuando aquella no alcanzara un acuerdo, las partes podrán recurrir a los procedimientos a que se refiere el siguiente párrafo. </w:t>
      </w:r>
    </w:p>
    <w:p>
      <w:pPr>
        <w:pStyle w:val="0"/>
        <w:suppressAutoHyphens w:val="false"/>
        <w:rPr>
          <w:rStyle w:val="1"/>
        </w:rPr>
      </w:pPr>
      <w:r>
        <w:rPr>
          <w:rStyle w:val="1"/>
        </w:rPr>
        <w:t xml:space="preserve">Mediante los acuerdos interprofesionales de ámbito estatal o autonómico, previstos en el artículo 83 de la presente ley, se deberán establecer los procedimientos de aplicación general y directa para solventar de manera efectiva las discrepancias en la negociación de los acuerdos a que se refiere este apartado, incluido el compromiso previo de someter las discrepancias a un arbitraje vinculante, en cuyo caso el laudo arbitral tendrá la misma eficacia que los acuerdos en periodo de consultas y solo será recurrible conforme al procedimiento y con base en los motivos establecidos en el artículo 91». </w:t>
      </w:r>
    </w:p>
    <w:p>
      <w:pPr>
        <w:pStyle w:val="0"/>
        <w:suppressAutoHyphens w:val="false"/>
        <w:rPr>
          <w:rStyle w:val="1"/>
        </w:rPr>
      </w:pPr>
      <w:r>
        <w:rPr>
          <w:rStyle w:val="1"/>
          <w:u w:val="single"/>
        </w:rPr>
        <w:t xml:space="preserve">Veintidós.</w:t>
      </w:r>
      <w:r>
        <w:rPr>
          <w:rStyle w:val="1"/>
        </w:rPr>
        <w:t xml:space="preserve"> Los apartados 1 y 2 del artículo 84 quedan redactados del siguiente modo: </w:t>
      </w:r>
    </w:p>
    <w:p>
      <w:pPr>
        <w:pStyle w:val="0"/>
        <w:suppressAutoHyphens w:val="false"/>
        <w:rPr>
          <w:rStyle w:val="1"/>
        </w:rPr>
      </w:pPr>
      <w:r>
        <w:rPr>
          <w:rStyle w:val="1"/>
        </w:rPr>
        <w:t xml:space="preserve">«1. Un convenio colectivo, durante su vigencia, no podrá ser afectado por lo dispuesto en convenios de ámbito distinto, salvo pacto en contrario negociado conforme a lo dispuesto en el artículo 83.2. </w:t>
      </w:r>
    </w:p>
    <w:p>
      <w:pPr>
        <w:pStyle w:val="0"/>
        <w:suppressAutoHyphens w:val="false"/>
        <w:rPr>
          <w:rStyle w:val="1"/>
        </w:rPr>
      </w:pPr>
      <w:r>
        <w:rPr>
          <w:rStyle w:val="1"/>
        </w:rPr>
        <w:t xml:space="preserve">2. Salvo que un acuerdo o convenio colectivo de ámbito estatal o de comunidad autónoma, negociado según el artículo 83.2, estableciera reglas distintas sobre estructura de la negociación colectiva o concurrencia entre convenios, la regulación de las condiciones establecidas en un convenio de empresa tendrá prioridad aplicativa respecto del convenio sectorial estatal, autonómico o de ámbito inferior en las siguientes materias: </w:t>
      </w:r>
    </w:p>
    <w:p>
      <w:pPr>
        <w:pStyle w:val="0"/>
        <w:suppressAutoHyphens w:val="false"/>
        <w:rPr>
          <w:rStyle w:val="1"/>
        </w:rPr>
      </w:pPr>
      <w:r>
        <w:rPr>
          <w:rStyle w:val="1"/>
        </w:rPr>
        <w:t xml:space="preserve">a) La cuantía del salario base y de los complementos salariales, incluidos los vinculados a la situación y resultados de la empresa. </w:t>
      </w:r>
    </w:p>
    <w:p>
      <w:pPr>
        <w:pStyle w:val="0"/>
        <w:suppressAutoHyphens w:val="false"/>
        <w:rPr>
          <w:rStyle w:val="1"/>
        </w:rPr>
      </w:pPr>
      <w:r>
        <w:rPr>
          <w:rStyle w:val="1"/>
        </w:rPr>
        <w:t xml:space="preserve">b) El abono o la compensación de las horas extraordinarias y la retribución específica del trabajo a turnos. </w:t>
      </w:r>
    </w:p>
    <w:p>
      <w:pPr>
        <w:pStyle w:val="0"/>
        <w:suppressAutoHyphens w:val="false"/>
        <w:rPr>
          <w:rStyle w:val="1"/>
        </w:rPr>
      </w:pPr>
      <w:r>
        <w:rPr>
          <w:rStyle w:val="1"/>
        </w:rPr>
        <w:t xml:space="preserve">c) El horario y la distribución del tiempo de trabajo, el régimen de trabajo a turnos y la planificación anual de las vacaciones. </w:t>
      </w:r>
    </w:p>
    <w:p>
      <w:pPr>
        <w:pStyle w:val="0"/>
        <w:suppressAutoHyphens w:val="false"/>
        <w:rPr>
          <w:rStyle w:val="1"/>
        </w:rPr>
      </w:pPr>
      <w:r>
        <w:rPr>
          <w:rStyle w:val="1"/>
        </w:rPr>
        <w:t xml:space="preserve">d) La adaptación al ámbito de la empresa del sistema de clasificación profesional de los trabajadores. </w:t>
      </w:r>
    </w:p>
    <w:p>
      <w:pPr>
        <w:pStyle w:val="0"/>
        <w:suppressAutoHyphens w:val="false"/>
        <w:rPr>
          <w:rStyle w:val="1"/>
        </w:rPr>
      </w:pPr>
      <w:r>
        <w:rPr>
          <w:rStyle w:val="1"/>
        </w:rPr>
        <w:t xml:space="preserve">e) La adaptación de los aspectos de las modalidades de contratación que se atribuyen por la presente ley a los convenios de empresa. </w:t>
      </w:r>
    </w:p>
    <w:p>
      <w:pPr>
        <w:pStyle w:val="0"/>
        <w:suppressAutoHyphens w:val="false"/>
        <w:rPr>
          <w:rStyle w:val="1"/>
        </w:rPr>
      </w:pPr>
      <w:r>
        <w:rPr>
          <w:rStyle w:val="1"/>
        </w:rPr>
        <w:t xml:space="preserve">f) Las medidas para favorecer la conciliación entre la vida laboral, familiar y personal. </w:t>
      </w:r>
    </w:p>
    <w:p>
      <w:pPr>
        <w:pStyle w:val="0"/>
        <w:suppressAutoHyphens w:val="false"/>
        <w:rPr>
          <w:rStyle w:val="1"/>
        </w:rPr>
      </w:pPr>
      <w:r>
        <w:rPr>
          <w:rStyle w:val="1"/>
        </w:rPr>
        <w:t xml:space="preserve">Igual prioridad aplicativa tendrán en estas materias los convenios colectivos para un grupo de empresas o una pluralidad de empresas vinculadas por razones organizativas o productivas y nominativamente identificadas a que se refiere el artículo 87.1. </w:t>
      </w:r>
    </w:p>
    <w:p>
      <w:pPr>
        <w:pStyle w:val="0"/>
        <w:suppressAutoHyphens w:val="false"/>
        <w:rPr>
          <w:rStyle w:val="1"/>
        </w:rPr>
      </w:pPr>
      <w:r>
        <w:rPr>
          <w:rStyle w:val="1"/>
        </w:rPr>
        <w:t xml:space="preserve">Los acuerdos y convenios colectivos a que se refiere el artículo 83.2 podrán ampliar la relación de condiciones de trabajo anteriormente señalada». </w:t>
      </w:r>
    </w:p>
    <w:p>
      <w:pPr>
        <w:pStyle w:val="0"/>
        <w:suppressAutoHyphens w:val="false"/>
        <w:rPr>
          <w:rStyle w:val="1"/>
        </w:rPr>
      </w:pPr>
      <w:r>
        <w:rPr>
          <w:rStyle w:val="1"/>
          <w:u w:val="single"/>
        </w:rPr>
        <w:t xml:space="preserve">Veintitrés.</w:t>
      </w:r>
      <w:r>
        <w:rPr>
          <w:rStyle w:val="1"/>
        </w:rPr>
        <w:t xml:space="preserve"> El apartado 3 del artículo 85 queda redactado del siguiente modo: </w:t>
      </w:r>
    </w:p>
    <w:p>
      <w:pPr>
        <w:pStyle w:val="0"/>
        <w:suppressAutoHyphens w:val="false"/>
        <w:rPr>
          <w:rStyle w:val="1"/>
        </w:rPr>
      </w:pPr>
      <w:r>
        <w:rPr>
          <w:rStyle w:val="1"/>
        </w:rPr>
        <w:t xml:space="preserve">«3. Sin perjuicio de la libertad de contratación a que se refiere el párrafo anterior, los convenios colectivos habrán de expresar como contenido mínimo lo siguiente: </w:t>
      </w:r>
    </w:p>
    <w:p>
      <w:pPr>
        <w:pStyle w:val="0"/>
        <w:suppressAutoHyphens w:val="false"/>
        <w:rPr>
          <w:rStyle w:val="1"/>
        </w:rPr>
      </w:pPr>
      <w:r>
        <w:rPr>
          <w:rStyle w:val="1"/>
        </w:rPr>
        <w:t xml:space="preserve">a) Determinación de las partes que los conciertan. </w:t>
      </w:r>
    </w:p>
    <w:p>
      <w:pPr>
        <w:pStyle w:val="0"/>
        <w:suppressAutoHyphens w:val="false"/>
        <w:rPr>
          <w:rStyle w:val="1"/>
        </w:rPr>
      </w:pPr>
      <w:r>
        <w:rPr>
          <w:rStyle w:val="1"/>
        </w:rPr>
        <w:t xml:space="preserve">b) Ámbito personal, funcional, territorial y temporal. </w:t>
      </w:r>
    </w:p>
    <w:p>
      <w:pPr>
        <w:pStyle w:val="0"/>
        <w:suppressAutoHyphens w:val="false"/>
        <w:rPr>
          <w:rStyle w:val="1"/>
        </w:rPr>
      </w:pPr>
      <w:r>
        <w:rPr>
          <w:rStyle w:val="1"/>
        </w:rPr>
        <w:t xml:space="preserve">c) Procedimientos para solventar de manera efectiva las discrepancias que puedan surgir en la negociación para la modificación sustancial de las condiciones de trabajo establecidas en los convenios colectivos de conformidad con lo establecido en el artículo 41.6 y para la no aplicación del régimen salarial a que se refiere el artículo 82.3, adaptando, en su caso, los procedimientos que se establezcan a este respecto en los acuerdos interprofesionales de ámbito estatal o autonómico conforme a lo dispuesto en tales artículos. </w:t>
      </w:r>
    </w:p>
    <w:p>
      <w:pPr>
        <w:pStyle w:val="0"/>
        <w:suppressAutoHyphens w:val="false"/>
        <w:rPr>
          <w:rStyle w:val="1"/>
        </w:rPr>
      </w:pPr>
      <w:r>
        <w:rPr>
          <w:rStyle w:val="1"/>
        </w:rPr>
        <w:t xml:space="preserve">d) Forma y condiciones de denuncia del convenio, así como plazo mínimo para dicha denuncia antes de finalizar su vigencia. Salvo pacto en contrario, el plazo mínimo para la denuncia de los convenios colectivos será de tres meses antes de finalizar su vigencia. </w:t>
      </w:r>
    </w:p>
    <w:p>
      <w:pPr>
        <w:pStyle w:val="0"/>
        <w:suppressAutoHyphens w:val="false"/>
        <w:rPr>
          <w:rStyle w:val="1"/>
        </w:rPr>
      </w:pPr>
      <w:r>
        <w:rPr>
          <w:rStyle w:val="1"/>
        </w:rPr>
        <w:t xml:space="preserve">e) Plazo máximo para el inicio de la negociación de un nuevo convenio una vez denunciado el anterior. Salvo pacto en contrario, dicho plazo máximo será el establecido en el artículo 89.2. </w:t>
      </w:r>
    </w:p>
    <w:p>
      <w:pPr>
        <w:pStyle w:val="0"/>
        <w:suppressAutoHyphens w:val="false"/>
        <w:rPr>
          <w:rStyle w:val="1"/>
        </w:rPr>
      </w:pPr>
      <w:r>
        <w:rPr>
          <w:rStyle w:val="1"/>
        </w:rPr>
        <w:t xml:space="preserve">f) Plazo máximo para la negociación de un nuevo convenio que se determinará en función de la duración de la vigencia del convenio anterior. Salvo pacto en contrario, este plazo será de ocho meses cuando la vigencia del convenio anterior hubiese sido inferior a dos años o de catorce meses en los restantes convenios, a contar desde la fecha de pérdida de su vigencia. </w:t>
      </w:r>
    </w:p>
    <w:p>
      <w:pPr>
        <w:pStyle w:val="0"/>
        <w:suppressAutoHyphens w:val="false"/>
        <w:rPr>
          <w:rStyle w:val="1"/>
        </w:rPr>
      </w:pPr>
      <w:r>
        <w:rPr>
          <w:rStyle w:val="1"/>
        </w:rPr>
        <w:t xml:space="preserve">g) La adhesión y el sometimiento a los procedimientos establecidos mediante los acuerdos interprofesionales de ámbito estatal o autonómico previstos en el artículo 83 para solventar de manera efectiva las discrepancias existentes tras el transcurso del plazo máximo de negociación sin alcanzarse un acuerdo, siempre que estos no fueran de aplicación directa. </w:t>
      </w:r>
    </w:p>
    <w:p>
      <w:pPr>
        <w:pStyle w:val="0"/>
        <w:suppressAutoHyphens w:val="false"/>
        <w:rPr>
          <w:rStyle w:val="1"/>
        </w:rPr>
      </w:pPr>
      <w:r>
        <w:rPr>
          <w:rStyle w:val="1"/>
        </w:rPr>
        <w:t xml:space="preserve">h) Designación de una comisión paritaria de la representación de las partes negociadoras para entender de aquellas cuestiones establecidas en la ley y de cuantas otras le sean atribuidas, en particular las siguientes: </w:t>
      </w:r>
    </w:p>
    <w:p>
      <w:pPr>
        <w:pStyle w:val="0"/>
        <w:suppressAutoHyphens w:val="false"/>
        <w:rPr>
          <w:rStyle w:val="1"/>
        </w:rPr>
      </w:pPr>
      <w:r>
        <w:rPr>
          <w:rStyle w:val="1"/>
        </w:rPr>
        <w:t xml:space="preserve">1.º Los términos y condiciones para el conocimiento y resolución de las cuestiones en materia de aplicación e interpretación de los convenios colectivos de acuerdo con lo establecido en el artículo 91. </w:t>
      </w:r>
    </w:p>
    <w:p>
      <w:pPr>
        <w:pStyle w:val="0"/>
        <w:suppressAutoHyphens w:val="false"/>
        <w:rPr>
          <w:rStyle w:val="1"/>
        </w:rPr>
      </w:pPr>
      <w:r>
        <w:rPr>
          <w:rStyle w:val="1"/>
        </w:rPr>
        <w:t xml:space="preserve">2.º El desarrollo de funciones de adaptación o, en su caso, modificación del convenio durante su vigencia. En este caso, deberán incorporarse a la comisión paritaria la totalidad de los sujetos legitimados para la negociación, aunque no hayan sido firmantes del convenio, siendo exigible la concurrencia de los requisitos de legitimación previstos en los artículos 87 y 88 de esta ley para que los acuerdos de modificación posean eficacia general. </w:t>
      </w:r>
    </w:p>
    <w:p>
      <w:pPr>
        <w:pStyle w:val="0"/>
        <w:suppressAutoHyphens w:val="false"/>
        <w:rPr>
          <w:rStyle w:val="1"/>
        </w:rPr>
      </w:pPr>
      <w:r>
        <w:rPr>
          <w:rStyle w:val="1"/>
        </w:rPr>
        <w:t xml:space="preserve">3.º Los términos y condiciones para el conocimiento y resolución de las discrepancias tras la finalización del periodo de consultas en materia de modificación sustancial de condiciones de trabajo o inaplicación del régimen salarial de los convenios colectivos, de acuerdo con lo establecido en los artículos 41.6 y 82.3, respectivamente. </w:t>
      </w:r>
    </w:p>
    <w:p>
      <w:pPr>
        <w:pStyle w:val="0"/>
        <w:suppressAutoHyphens w:val="false"/>
        <w:rPr>
          <w:rStyle w:val="1"/>
        </w:rPr>
      </w:pPr>
      <w:r>
        <w:rPr>
          <w:rStyle w:val="1"/>
        </w:rPr>
        <w:t xml:space="preserve">4.º La intervención que se acuerde en los supuestos de modificación sustancial de condiciones de trabajo o inaplicación del régimen salarial de los convenios colectivos, cuando no exista representación legal de los trabajadores en la empresa. </w:t>
      </w:r>
    </w:p>
    <w:p>
      <w:pPr>
        <w:pStyle w:val="0"/>
        <w:suppressAutoHyphens w:val="false"/>
        <w:rPr>
          <w:rStyle w:val="1"/>
        </w:rPr>
      </w:pPr>
      <w:r>
        <w:rPr>
          <w:rStyle w:val="1"/>
        </w:rPr>
        <w:t xml:space="preserve">El convenio deberá establecer los procedimientos y plazos de actuación de la comisión paritaria para garantizar la rapidez y efectividad de la misma y la salvaguarda de los derechos afectados. En particular, deberá establecer los procedimientos para solucionar de manera efectiva las discrepancias en el seno de dicha comisión, incluido su sometimiento a los sistemas no judiciales de solución de conflictos establecidos mediante los acuerdos interprofesionales de ámbito estatal o autonómico previstos en el artículo 83. </w:t>
      </w:r>
    </w:p>
    <w:p>
      <w:pPr>
        <w:pStyle w:val="0"/>
        <w:suppressAutoHyphens w:val="false"/>
        <w:rPr>
          <w:rStyle w:val="1"/>
        </w:rPr>
      </w:pPr>
      <w:r>
        <w:rPr>
          <w:rStyle w:val="1"/>
        </w:rPr>
        <w:t xml:space="preserve">i) Medidas para contribuir a la flexibilidad interna en la empresa, que favorezcan su posición competitiva en el mercado o una mejor respuesta a las exigencias de la demanda y la estabilidad del empleo en aquella, y, en particular, las siguientes: </w:t>
      </w:r>
    </w:p>
    <w:p>
      <w:pPr>
        <w:pStyle w:val="0"/>
        <w:suppressAutoHyphens w:val="false"/>
        <w:rPr>
          <w:rStyle w:val="1"/>
        </w:rPr>
      </w:pPr>
      <w:r>
        <w:rPr>
          <w:rStyle w:val="1"/>
        </w:rPr>
        <w:t xml:space="preserve">1.º Un porcentaje máximo y mínimo de la jornada de trabajo que podrá distribuirse de manera irregular a lo largo del año. Salvo pacto en contrario, este porcentaje será de un 5 por ciento. </w:t>
      </w:r>
    </w:p>
    <w:p>
      <w:pPr>
        <w:pStyle w:val="0"/>
        <w:suppressAutoHyphens w:val="false"/>
        <w:rPr>
          <w:rStyle w:val="1"/>
        </w:rPr>
      </w:pPr>
      <w:r>
        <w:rPr>
          <w:rStyle w:val="1"/>
        </w:rPr>
        <w:t xml:space="preserve">2.º Los procedimientos y los periodos temporales y de referencia para la movilidad funcional en la empresa». </w:t>
      </w:r>
    </w:p>
    <w:p>
      <w:pPr>
        <w:pStyle w:val="0"/>
        <w:suppressAutoHyphens w:val="false"/>
        <w:rPr>
          <w:rStyle w:val="1"/>
        </w:rPr>
      </w:pPr>
      <w:r>
        <w:rPr>
          <w:rStyle w:val="1"/>
          <w:u w:val="single"/>
        </w:rPr>
        <w:t xml:space="preserve">Veinticuatro.</w:t>
      </w:r>
      <w:r>
        <w:rPr>
          <w:rStyle w:val="1"/>
        </w:rPr>
        <w:t xml:space="preserve"> Los apartados 1 y 3 del artículo 86 quedan redactados del siguiente modo: </w:t>
      </w:r>
    </w:p>
    <w:p>
      <w:pPr>
        <w:pStyle w:val="0"/>
        <w:suppressAutoHyphens w:val="false"/>
        <w:rPr>
          <w:rStyle w:val="1"/>
        </w:rPr>
      </w:pPr>
      <w:r>
        <w:rPr>
          <w:rStyle w:val="1"/>
        </w:rPr>
        <w:t xml:space="preserve">«1. Corresponde a las partes negociadoras establecer la duración de los convenios, pudiendo eventualmente pactarse distintos períodos de vigencia para cada materia o grupo homogéneo de materias dentro del mismo convenio». </w:t>
      </w:r>
    </w:p>
    <w:p>
      <w:pPr>
        <w:pStyle w:val="0"/>
        <w:suppressAutoHyphens w:val="false"/>
        <w:rPr>
          <w:rStyle w:val="1"/>
        </w:rPr>
      </w:pPr>
      <w:r>
        <w:rPr>
          <w:rStyle w:val="1"/>
        </w:rPr>
        <w:t xml:space="preserve">«3. La vigencia de un convenio colectivo, una vez denunciado y concluida la duración pactada, se producirá en los términos que se hubiesen establecido en el propio convenio. </w:t>
      </w:r>
    </w:p>
    <w:p>
      <w:pPr>
        <w:pStyle w:val="0"/>
        <w:suppressAutoHyphens w:val="false"/>
        <w:rPr>
          <w:rStyle w:val="1"/>
        </w:rPr>
      </w:pPr>
      <w:r>
        <w:rPr>
          <w:rStyle w:val="1"/>
        </w:rPr>
        <w:t xml:space="preserve">Durante las negociaciones para la renovación de un convenio colectivo, en defecto de pacto, se mantendrá su vigencia, si bien las cláusulas convencionales por las que se hubiera renunciado a la huelga durante la vigencia de un convenio decaerán a partir de su denuncia. Las partes podrán adoptar acuerdos parciales para la modificación de alguno o algunos de sus contenidos prorrogados con el fin de adaptarlos a las condiciones en las que, tras la terminación de la vigencia pactada, se desarrolle la actividad en el sector o en la empresa. Estos acuerdos tendrán la vigencia que las partes determinen. </w:t>
      </w:r>
    </w:p>
    <w:p>
      <w:pPr>
        <w:pStyle w:val="0"/>
        <w:suppressAutoHyphens w:val="false"/>
        <w:rPr>
          <w:rStyle w:val="1"/>
          <w:spacing w:val="0.961"/>
        </w:rPr>
      </w:pPr>
      <w:r>
        <w:rPr>
          <w:rStyle w:val="1"/>
          <w:spacing w:val="0.961"/>
        </w:rPr>
        <w:t xml:space="preserve">Mediante los acuerdos interprofesionales de ámbito estatal o autonómico, previstos en el artículo 83, se deberán establecer procedimientos de aplicación general y directa para solventar de manera efectiva las discrepancias existentes tras el transcurso de los plazos máximos de negociación sin alcanzarse un acuerdo, incluido el compromiso previo de someter las discrepancias a un arbitraje, en cuyo caso el laudo arbitral tendrá la misma eficacia jurídica que los convenios colectivos y solo será recurrible conforme al procedimiento y con base en los motivos establecidos en el artículo 91. Dichos acuerdos interprofesionales deberán especificar los criterios y procedimientos de desarrollo del arbitraje, expresando, en particular para el caso de imposibilidad de acuerdo en el seno de la comisión negociadora, el carácter obligatorio o voluntario del sometimiento al procedimiento arbitral por las partes; en defecto de pacto específico sobre el carácter obligatorio o voluntario del sometimiento al procedimiento arbitral, se entenderá que el arbitraje tiene carácter obligatorio. </w:t>
      </w:r>
    </w:p>
    <w:p>
      <w:pPr>
        <w:pStyle w:val="0"/>
        <w:suppressAutoHyphens w:val="false"/>
        <w:rPr>
          <w:rStyle w:val="1"/>
        </w:rPr>
      </w:pPr>
      <w:r>
        <w:rPr>
          <w:rStyle w:val="1"/>
        </w:rPr>
        <w:t xml:space="preserve">En defecto de pacto, cuando hubiera transcurrido el plazo máximo de negociación sin alcanzarse un acuerdo y las partes del convenio no se hubieran sometido a los procedimientos a los que se refiere el párrafo anterior o estos no hubieran solucionado la discrepancia, se mantendrá la vigencia del convenio colectivo». </w:t>
      </w:r>
    </w:p>
    <w:p>
      <w:pPr>
        <w:pStyle w:val="0"/>
        <w:suppressAutoHyphens w:val="false"/>
        <w:rPr>
          <w:rStyle w:val="1"/>
        </w:rPr>
      </w:pPr>
      <w:r>
        <w:rPr>
          <w:rStyle w:val="1"/>
          <w:u w:val="single"/>
        </w:rPr>
        <w:t xml:space="preserve">Veinticinco.</w:t>
      </w:r>
      <w:r>
        <w:rPr>
          <w:rStyle w:val="1"/>
        </w:rPr>
        <w:t xml:space="preserve"> El apartado 2 del artículo 89 queda redactado del siguiente modo: </w:t>
      </w:r>
    </w:p>
    <w:p>
      <w:pPr>
        <w:pStyle w:val="0"/>
        <w:suppressAutoHyphens w:val="false"/>
        <w:rPr>
          <w:rStyle w:val="1"/>
        </w:rPr>
      </w:pPr>
      <w:r>
        <w:rPr>
          <w:rStyle w:val="1"/>
        </w:rPr>
        <w:t xml:space="preserve">«2. Denunciado un convenio, en ausencia de regulación en los convenios colectivos de acuerdo con el artículo 85.3, se procederá conforme a lo dispuesto en este apartado. </w:t>
      </w:r>
    </w:p>
    <w:p>
      <w:pPr>
        <w:pStyle w:val="0"/>
        <w:suppressAutoHyphens w:val="false"/>
        <w:rPr>
          <w:rStyle w:val="1"/>
        </w:rPr>
      </w:pPr>
      <w:r>
        <w:rPr>
          <w:rStyle w:val="1"/>
        </w:rPr>
        <w:t xml:space="preserve">En el plazo máximo de un mes a partir de la recepción de la comunicación, se procederá a constituir la comisión negociadora; la parte receptora de la comunicación deberá responder a la propuesta de negociación y ambas partes establecerán un calendario o plan de negociación, debiéndose iniciar esta en un plazo máximo de quince días a contar desde la constitución de la comisión negociadora. </w:t>
      </w:r>
    </w:p>
    <w:p>
      <w:pPr>
        <w:pStyle w:val="0"/>
        <w:suppressAutoHyphens w:val="false"/>
        <w:rPr>
          <w:rStyle w:val="1"/>
        </w:rPr>
      </w:pPr>
      <w:r>
        <w:rPr>
          <w:rStyle w:val="1"/>
        </w:rPr>
        <w:t xml:space="preserve">El plazo máximo para la negociación de un convenio colectivo será de ocho meses cuando la vigencia del convenio anterior hubiese sido inferior a dos años o de catorce meses en los restantes convenios, a contar desde la fecha de pérdida de su vigencia». </w:t>
      </w:r>
    </w:p>
    <w:p>
      <w:pPr>
        <w:pStyle w:val="0"/>
        <w:suppressAutoHyphens w:val="false"/>
        <w:rPr>
          <w:rStyle w:val="1"/>
        </w:rPr>
      </w:pPr>
      <w:r>
        <w:rPr>
          <w:rStyle w:val="1"/>
          <w:u w:val="single"/>
        </w:rPr>
        <w:t xml:space="preserve">Veintiséis.</w:t>
      </w:r>
      <w:r>
        <w:rPr>
          <w:rStyle w:val="1"/>
        </w:rPr>
        <w:t xml:space="preserve"> El apartado 3 del artículo 90 queda redactado del siguiente modo: </w:t>
      </w:r>
    </w:p>
    <w:p>
      <w:pPr>
        <w:pStyle w:val="0"/>
        <w:suppressAutoHyphens w:val="false"/>
        <w:rPr>
          <w:rStyle w:val="1"/>
        </w:rPr>
      </w:pPr>
      <w:r>
        <w:rPr>
          <w:rStyle w:val="1"/>
        </w:rPr>
        <w:t xml:space="preserve">«3. En el plazo máximo de diez días desde la presentación del convenio en el registro se dispondrá por la autoridad laboral su publicación obligatoria y gratuita en el Boletín Oficial del Estado o, en función del ámbito territorial del mismo, en el boletín oficial de la comunidad autónoma o de la provincia correspondiente». </w:t>
      </w:r>
    </w:p>
    <w:p>
      <w:pPr>
        <w:pStyle w:val="0"/>
        <w:suppressAutoHyphens w:val="false"/>
        <w:rPr>
          <w:rStyle w:val="1"/>
        </w:rPr>
      </w:pPr>
      <w:r>
        <w:rPr>
          <w:rStyle w:val="1"/>
          <w:u w:val="single"/>
        </w:rPr>
        <w:t xml:space="preserve">Veintisiete.</w:t>
      </w:r>
      <w:r>
        <w:rPr>
          <w:rStyle w:val="1"/>
        </w:rPr>
        <w:t xml:space="preserve"> La disposición adicional décima queda redactada del siguiente modo: </w:t>
      </w:r>
    </w:p>
    <w:p>
      <w:pPr>
        <w:pStyle w:val="0"/>
        <w:suppressAutoHyphens w:val="false"/>
        <w:rPr>
          <w:rStyle w:val="1"/>
        </w:rPr>
      </w:pPr>
      <w:r>
        <w:rPr>
          <w:rStyle w:val="1"/>
        </w:rPr>
        <w:t xml:space="preserve">«Disposición adicional décima. Cláusulas de los convenios colectivos referidas al cumplimiento de la edad ordinaria de jubilación. </w:t>
      </w:r>
    </w:p>
    <w:p>
      <w:pPr>
        <w:pStyle w:val="0"/>
        <w:suppressAutoHyphens w:val="false"/>
        <w:rPr>
          <w:rStyle w:val="1"/>
        </w:rPr>
      </w:pPr>
      <w:r>
        <w:rPr>
          <w:rStyle w:val="1"/>
        </w:rPr>
        <w:t xml:space="preserve">En los convenios colectivos podrán establecerse cláusulas que posibiliten la extinción del contrato de trabajo por el cumplimiento por parte del trabajador de la edad ordinaria de jubilación fijada en la normativa de Seguridad Social, siempre que se cumplan los siguientes requisitos: </w:t>
      </w:r>
    </w:p>
    <w:p>
      <w:pPr>
        <w:pStyle w:val="0"/>
        <w:suppressAutoHyphens w:val="false"/>
        <w:rPr>
          <w:rStyle w:val="1"/>
        </w:rPr>
      </w:pPr>
      <w:r>
        <w:rPr>
          <w:rStyle w:val="1"/>
        </w:rPr>
        <w:t xml:space="preserve">a) Esta medida deberá vincularse a objetivos coherentes con la política de empleo expresados en el convenio colectivo, tales como la mejora de la estabilidad en el empleo, la transformación de contratos temporales en indefinidos, el sostenimiento del empleo, la contratación de nuevos trabajadores o cualesquiera otras que se dirijan a favorecer la calidad del empleo. </w:t>
      </w:r>
    </w:p>
    <w:p>
      <w:pPr>
        <w:pStyle w:val="0"/>
        <w:suppressAutoHyphens w:val="false"/>
        <w:rPr>
          <w:rStyle w:val="1"/>
        </w:rPr>
      </w:pPr>
      <w:r>
        <w:rPr>
          <w:rStyle w:val="1"/>
        </w:rPr>
        <w:t xml:space="preserve">b) El trabajador afectado por la extinción del contrato de trabajo deberá tener cubierto el periodo mínimo de cotización que le permita aplicar un porcentaje de un 80 por ciento a la base reguladora para el cálculo de la cuantía de la pensión, y cumplir los demás requisitos exigidos por la legislación de Seguridad Social para tener derecho a la pensión de jubilación en su modalidad contributiva». </w:t>
      </w:r>
    </w:p>
    <w:p>
      <w:pPr>
        <w:pStyle w:val="0"/>
        <w:suppressAutoHyphens w:val="false"/>
        <w:rPr>
          <w:rStyle w:val="1"/>
        </w:rPr>
      </w:pPr>
      <w:r>
        <w:rPr>
          <w:rStyle w:val="1"/>
          <w:u w:val="single"/>
        </w:rPr>
        <w:t xml:space="preserve">Veintiocho.</w:t>
      </w:r>
      <w:r>
        <w:rPr>
          <w:rStyle w:val="1"/>
        </w:rPr>
        <w:t xml:space="preserve"> Las disposiciones adicionales vigésima y vigésima primera quedan sin contenido. </w:t>
      </w:r>
    </w:p>
    <w:p>
      <w:pPr>
        <w:pStyle w:val="0"/>
        <w:suppressAutoHyphens w:val="false"/>
        <w:rPr>
          <w:rStyle w:val="1"/>
        </w:rPr>
      </w:pPr>
      <w:r>
        <w:rPr>
          <w:rStyle w:val="1"/>
          <w:u w:val="single"/>
        </w:rPr>
        <w:t xml:space="preserve">Veintinueve.</w:t>
      </w:r>
      <w:r>
        <w:rPr>
          <w:rStyle w:val="1"/>
        </w:rPr>
        <w:t xml:space="preserve"> Se añade una disposición final tercera, que queda redactada del siguiente modo: </w:t>
      </w:r>
    </w:p>
    <w:p>
      <w:pPr>
        <w:pStyle w:val="0"/>
        <w:suppressAutoHyphens w:val="false"/>
        <w:rPr>
          <w:rStyle w:val="1"/>
        </w:rPr>
      </w:pPr>
      <w:r>
        <w:rPr>
          <w:rStyle w:val="1"/>
        </w:rPr>
        <w:t xml:space="preserve">«Disposición final tercera. Consejo de Relaciones Laborales y de Negociación Colectiva. </w:t>
      </w:r>
    </w:p>
    <w:p>
      <w:pPr>
        <w:pStyle w:val="0"/>
        <w:suppressAutoHyphens w:val="false"/>
        <w:rPr>
          <w:rStyle w:val="1"/>
        </w:rPr>
      </w:pPr>
      <w:r>
        <w:rPr>
          <w:rStyle w:val="1"/>
        </w:rPr>
        <w:t xml:space="preserve">1. Se crea el Consejo de Relaciones Laborales y de Negociación Colectiva como órgano colegiado de consulta y asesoramiento, adscrito al Ministerio de Empleo y Seguridad Social, de carácter tripartito y paritario e integrado por representantes de la Administración General del Estado, así como de las organizaciones empresariales y sindicales más representativas. </w:t>
      </w:r>
    </w:p>
    <w:p>
      <w:pPr>
        <w:pStyle w:val="0"/>
        <w:suppressAutoHyphens w:val="false"/>
        <w:rPr>
          <w:rStyle w:val="1"/>
        </w:rPr>
      </w:pPr>
      <w:r>
        <w:rPr>
          <w:rStyle w:val="1"/>
        </w:rPr>
        <w:t xml:space="preserve">2. El Consejo de Relaciones Laborales y de Negociación Colectiva desarrollará las siguientes funciones: </w:t>
      </w:r>
    </w:p>
    <w:p>
      <w:pPr>
        <w:pStyle w:val="0"/>
        <w:suppressAutoHyphens w:val="false"/>
        <w:rPr>
          <w:rStyle w:val="1"/>
        </w:rPr>
      </w:pPr>
      <w:r>
        <w:rPr>
          <w:rStyle w:val="1"/>
        </w:rPr>
        <w:t xml:space="preserve">a) Conocer anualmente el programa de actuación en materia de relaciones laborales a desarrollar por el Ministerio de Empleo y Seguridad Social. </w:t>
      </w:r>
    </w:p>
    <w:p>
      <w:pPr>
        <w:pStyle w:val="0"/>
        <w:suppressAutoHyphens w:val="false"/>
        <w:rPr>
          <w:rStyle w:val="1"/>
        </w:rPr>
      </w:pPr>
      <w:r>
        <w:rPr>
          <w:rStyle w:val="1"/>
        </w:rPr>
        <w:t xml:space="preserve">b) Las relaciones entre el Ministerio de Empleo y Seguridad Social y la Fundación Servicio Interconfederal de Mediación y Arbitraje, que, en todo caso, mantendrá su carácter bipartito según lo establecido en el Quinto Acuerdo sobre Solución Autónoma de Conflictos Laborales, ASAC V, suscrito el 7 de febrero de 2012, o los que lo sustituyan. </w:t>
      </w:r>
    </w:p>
    <w:p>
      <w:pPr>
        <w:pStyle w:val="0"/>
        <w:suppressAutoHyphens w:val="false"/>
        <w:rPr>
          <w:rStyle w:val="1"/>
        </w:rPr>
      </w:pPr>
      <w:r>
        <w:rPr>
          <w:rStyle w:val="1"/>
        </w:rPr>
        <w:t xml:space="preserve">c) El asesoramiento y consulta en las cuestiones referentes al planteamiento y determinación de los ámbitos funcionales de los convenios colectivos y el dictamen preceptivo en el procedimiento administrativo de extensión de convenios colectivos, en los términos establecidos reglamentariamente. </w:t>
      </w:r>
    </w:p>
    <w:p>
      <w:pPr>
        <w:pStyle w:val="0"/>
        <w:suppressAutoHyphens w:val="false"/>
        <w:rPr>
          <w:rStyle w:val="1"/>
        </w:rPr>
      </w:pPr>
      <w:r>
        <w:rPr>
          <w:rStyle w:val="1"/>
        </w:rPr>
        <w:t xml:space="preserve">d) La elaboración de un informe anual sobre negociación colectiva, salarios y competitividad, a partir del análisis y estudio de la información estadística disponible y de los indicadores públicos sobre los datos y previsiones de la actividad económica general y sectorial, a nivel nacional y de comunidad autónoma, utilizando información comparable con la de otros países, particularmente de la Unión Europea. </w:t>
      </w:r>
    </w:p>
    <w:p>
      <w:pPr>
        <w:pStyle w:val="0"/>
        <w:suppressAutoHyphens w:val="false"/>
        <w:rPr>
          <w:rStyle w:val="1"/>
        </w:rPr>
      </w:pPr>
      <w:r>
        <w:rPr>
          <w:rStyle w:val="1"/>
        </w:rPr>
        <w:t xml:space="preserve">e) El estudio, información y elaboración de documentación sobre la negociación colectiva, así como la difusión de la misma, mediante un Observatorio de la Negociación Colectiva, integrado en el propio Consejo de Relaciones Laborales y de Negociación Colectiva, y que desarrollará, entre otros, los siguientes cometidos: </w:t>
      </w:r>
    </w:p>
    <w:p>
      <w:pPr>
        <w:pStyle w:val="0"/>
        <w:suppressAutoHyphens w:val="false"/>
        <w:rPr>
          <w:rStyle w:val="1"/>
        </w:rPr>
      </w:pPr>
      <w:r>
        <w:rPr>
          <w:rStyle w:val="1"/>
        </w:rPr>
        <w:t xml:space="preserve">1.º La realización y el mantenimiento de un Mapa de la Negociación Colectiva, que refleje de forma sistemática, ordenada y detallada la totalidad de convenios colectivos existentes en España, con la finalidad de obtener información útil y actualizada, de acceso público, sobre su vigencia y efectos. </w:t>
      </w:r>
    </w:p>
    <w:p>
      <w:pPr>
        <w:pStyle w:val="0"/>
        <w:suppressAutoHyphens w:val="false"/>
        <w:rPr>
          <w:rStyle w:val="1"/>
        </w:rPr>
      </w:pPr>
      <w:r>
        <w:rPr>
          <w:rStyle w:val="1"/>
        </w:rPr>
        <w:t xml:space="preserve">2.º La realización de informes anuales, de carácter general o sectorial, sobre la situación de la negociación colectiva en España desde una perspectiva jurídica y económica que, sin perjuicio de la autonomía colectiva, puedan resultar de utilidad para los interlocutores sociales para determinar los contenidos de la negociación colectiva. </w:t>
      </w:r>
    </w:p>
    <w:p>
      <w:pPr>
        <w:pStyle w:val="0"/>
        <w:suppressAutoHyphens w:val="false"/>
        <w:rPr>
          <w:rStyle w:val="1"/>
        </w:rPr>
      </w:pPr>
      <w:r>
        <w:rPr>
          <w:rStyle w:val="1"/>
        </w:rPr>
        <w:t xml:space="preserve">f) Cualesquiera otras que le sean atribuidas mediante norma con rango legal o reglamentario». </w:t>
      </w:r>
    </w:p>
    <w:p>
      <w:pPr>
        <w:pStyle w:val="0"/>
        <w:suppressAutoHyphens w:val="false"/>
        <w:rPr>
          <w:rStyle w:val="1"/>
        </w:rPr>
      </w:pPr>
      <w:r>
        <w:rPr>
          <w:rStyle w:val="1"/>
          <w:b w:val="true"/>
        </w:rPr>
        <w:t xml:space="preserve">Artículo 3.</w:t>
      </w:r>
      <w:r>
        <w:rPr>
          <w:rStyle w:val="1"/>
        </w:rPr>
        <w:t xml:space="preserve"> Los preceptos que a continuación se citan de la Ley 14/1994, de 1 de junio, por la que se regulan las empresas de trabajo temporal, quedarán redactados como se indica en los apartados siguientes. </w:t>
      </w:r>
    </w:p>
    <w:p>
      <w:pPr>
        <w:pStyle w:val="0"/>
        <w:suppressAutoHyphens w:val="false"/>
        <w:rPr>
          <w:rStyle w:val="1"/>
        </w:rPr>
      </w:pPr>
      <w:r>
        <w:rPr>
          <w:rStyle w:val="1"/>
          <w:u w:val="single"/>
        </w:rPr>
        <w:t xml:space="preserve">Uno.</w:t>
      </w:r>
      <w:r>
        <w:rPr>
          <w:rStyle w:val="1"/>
        </w:rPr>
        <w:t xml:space="preserve"> El artículo 1 queda redactado del siguiente modo: </w:t>
      </w:r>
    </w:p>
    <w:p>
      <w:pPr>
        <w:pStyle w:val="0"/>
        <w:suppressAutoHyphens w:val="false"/>
        <w:rPr>
          <w:rStyle w:val="1"/>
        </w:rPr>
      </w:pPr>
      <w:r>
        <w:rPr>
          <w:rStyle w:val="1"/>
        </w:rPr>
        <w:t xml:space="preserve">«Artículo 1. Concepto. </w:t>
      </w:r>
    </w:p>
    <w:p>
      <w:pPr>
        <w:pStyle w:val="0"/>
        <w:suppressAutoHyphens w:val="false"/>
        <w:rPr>
          <w:rStyle w:val="1"/>
        </w:rPr>
      </w:pPr>
      <w:r>
        <w:rPr>
          <w:rStyle w:val="1"/>
        </w:rPr>
        <w:t xml:space="preserve">Se denomina empresa de trabajo temporal aquella cuya actividad consiste en poner a disposición de otra empresa usuaria, con carácter temporal, trabajadores por ella contratados. La contratación de trabajadores para cederlos temporalmente a otra empresa solo podrá efectuarse a través de empresas de trabajo temporal debidamente autorizadas en los términos previstos en esta ley». </w:t>
      </w:r>
    </w:p>
    <w:p>
      <w:pPr>
        <w:pStyle w:val="0"/>
        <w:suppressAutoHyphens w:val="false"/>
        <w:rPr>
          <w:rStyle w:val="1"/>
        </w:rPr>
      </w:pPr>
      <w:r>
        <w:rPr>
          <w:rStyle w:val="1"/>
          <w:u w:val="single"/>
        </w:rPr>
        <w:t xml:space="preserve">Dos. </w:t>
      </w:r>
      <w:r>
        <w:rPr>
          <w:rStyle w:val="1"/>
        </w:rPr>
        <w:t xml:space="preserve">La letra b) del apartado 1 del artículo 2 queda redactada del siguiente modo: </w:t>
      </w:r>
    </w:p>
    <w:p>
      <w:pPr>
        <w:pStyle w:val="0"/>
        <w:suppressAutoHyphens w:val="false"/>
        <w:rPr>
          <w:rStyle w:val="1"/>
        </w:rPr>
      </w:pPr>
      <w:r>
        <w:rPr>
          <w:rStyle w:val="1"/>
        </w:rPr>
        <w:t xml:space="preserve">«b) Dedicarse exclusivamente a la actividad constitutiva de empresa de trabajo temporal». </w:t>
      </w:r>
    </w:p>
    <w:p>
      <w:pPr>
        <w:pStyle w:val="0"/>
        <w:suppressAutoHyphens w:val="false"/>
        <w:rPr>
          <w:rStyle w:val="1"/>
        </w:rPr>
      </w:pPr>
      <w:r>
        <w:rPr>
          <w:rStyle w:val="1"/>
          <w:u w:val="single"/>
        </w:rPr>
        <w:t xml:space="preserve">Tres.</w:t>
      </w:r>
      <w:r>
        <w:rPr>
          <w:rStyle w:val="1"/>
        </w:rPr>
        <w:t xml:space="preserve"> Los apartados 2 y 4 del artículo 2 quedan redactados del siguiente modo: </w:t>
      </w:r>
    </w:p>
    <w:p>
      <w:pPr>
        <w:pStyle w:val="0"/>
        <w:suppressAutoHyphens w:val="false"/>
        <w:rPr>
          <w:rStyle w:val="1"/>
        </w:rPr>
      </w:pPr>
      <w:r>
        <w:rPr>
          <w:rStyle w:val="1"/>
        </w:rPr>
        <w:t xml:space="preserve">«2. La autorización administrativa se concederá por la Dirección Provincial de Trabajo y Seguridad Social de la provincia en que se encuentre el centro de trabajo de la empresa o por el órgano equivalente de las comunidades autónomas con competencia de ejecución de legislación laboral. </w:t>
      </w:r>
    </w:p>
    <w:p>
      <w:pPr>
        <w:pStyle w:val="0"/>
        <w:suppressAutoHyphens w:val="false"/>
        <w:rPr>
          <w:rStyle w:val="1"/>
        </w:rPr>
      </w:pPr>
      <w:r>
        <w:rPr>
          <w:rStyle w:val="1"/>
        </w:rPr>
        <w:t xml:space="preserve">Si la empresa de trabajo temporal posee centros de trabajo en varias provincias, la autorización se concederá por la Dirección General de Empleo o por el órgano equivalente de la comunidad autónoma competente, si el ámbito de actuación de dicha empresa coincide con el de la comunidad autónoma. </w:t>
      </w:r>
    </w:p>
    <w:p>
      <w:pPr>
        <w:pStyle w:val="0"/>
        <w:suppressAutoHyphens w:val="false"/>
        <w:rPr>
          <w:rStyle w:val="1"/>
        </w:rPr>
      </w:pPr>
      <w:r>
        <w:rPr>
          <w:rStyle w:val="1"/>
        </w:rPr>
        <w:t xml:space="preserve">Cuando la apertura de nuevos centros de trabajo suponga una alteración del ámbito geográfico de actuación, la autoridad laboral que resulte competente por el nuevo ámbito, conforme a lo previsto en el párrafo anterior, concederá nueva autorización administrativa, quedando sin efecto la anterior. </w:t>
      </w:r>
    </w:p>
    <w:p>
      <w:pPr>
        <w:pStyle w:val="0"/>
        <w:suppressAutoHyphens w:val="false"/>
        <w:rPr>
          <w:rStyle w:val="1"/>
        </w:rPr>
      </w:pPr>
      <w:r>
        <w:rPr>
          <w:rStyle w:val="1"/>
        </w:rPr>
        <w:t xml:space="preserve">En los expedientes de primera autorización y prórroga, la autoridad laboral recabará con carácter preceptivo y no vinculante informe de la Inspección de Trabajo y Seguridad Social». </w:t>
      </w:r>
    </w:p>
    <w:p>
      <w:pPr>
        <w:pStyle w:val="0"/>
        <w:suppressAutoHyphens w:val="false"/>
        <w:rPr>
          <w:rStyle w:val="1"/>
        </w:rPr>
      </w:pPr>
      <w:r>
        <w:rPr>
          <w:rStyle w:val="1"/>
        </w:rPr>
        <w:t xml:space="preserve">«4. La solicitud de autorización presentada conforme a lo previsto en este artículo se resolverá en el plazo de los tres meses siguientes a su presentación. Transcurrido dicho plazo sin que haya recaído resolución expresa, dicha solicitud se entenderá desestimada cuando se trate de la primera autorización de funcionamiento de empresa de trabajo temporal y estimada cuando se trate de prórrogas de autorización sucesivas». </w:t>
      </w:r>
    </w:p>
    <w:p>
      <w:pPr>
        <w:pStyle w:val="0"/>
        <w:suppressAutoHyphens w:val="false"/>
        <w:rPr>
          <w:rStyle w:val="1"/>
        </w:rPr>
      </w:pPr>
      <w:r>
        <w:rPr>
          <w:rStyle w:val="1"/>
          <w:u w:val="single"/>
        </w:rPr>
        <w:t xml:space="preserve">Cuatro.</w:t>
      </w:r>
      <w:r>
        <w:rPr>
          <w:rStyle w:val="1"/>
        </w:rPr>
        <w:t xml:space="preserve"> El apartado 1 del artículo 4 queda redactado del modo siguiente: </w:t>
      </w:r>
    </w:p>
    <w:p>
      <w:pPr>
        <w:pStyle w:val="0"/>
        <w:suppressAutoHyphens w:val="false"/>
        <w:rPr>
          <w:rStyle w:val="1"/>
        </w:rPr>
      </w:pPr>
      <w:r>
        <w:rPr>
          <w:rStyle w:val="1"/>
        </w:rPr>
        <w:t xml:space="preserve">«1. La autoridad laboral que, de conformidad con lo establecido en el artículo 2 de esta ley, conceda la autorización administrativa llevará un Registro de las Empresas de Trabajo Temporal, en el que se inscribirán las empresas autorizadas, haciendo constar los datos relativos a la identificación de la empresa, nombre de quienes ostenten cargos de dirección o sean miembros de los órganos de administración de las empresas que revistan la forma jurídica de sociedad, domicilio, ámbito profesional y geográfico de actuación, número de autorización administrativa y vigencia de la misma. Asimismo serán objeto de inscripción la suspensión de actividades que se acuerde por la autoridad laboral conforme a lo previsto en esta ley así como el cese en la condición de empresa de trabajo temporal. </w:t>
      </w:r>
    </w:p>
    <w:p>
      <w:pPr>
        <w:pStyle w:val="0"/>
        <w:suppressAutoHyphens w:val="false"/>
        <w:rPr>
          <w:rStyle w:val="1"/>
        </w:rPr>
      </w:pPr>
      <w:r>
        <w:rPr>
          <w:rStyle w:val="1"/>
        </w:rPr>
        <w:t xml:space="preserve">Reglamentariamente se determinarán las conexiones que deben existir entre los Registros de Empresas de Trabajo Temporal de los diferentes ámbitos territoriales». </w:t>
      </w:r>
    </w:p>
    <w:p>
      <w:pPr>
        <w:pStyle w:val="0"/>
        <w:suppressAutoHyphens w:val="false"/>
        <w:rPr>
          <w:rStyle w:val="1"/>
        </w:rPr>
      </w:pPr>
      <w:r>
        <w:rPr>
          <w:rStyle w:val="1"/>
          <w:b w:val="true"/>
        </w:rPr>
        <w:t xml:space="preserve">Artículo 4.</w:t>
      </w:r>
      <w:r>
        <w:rPr>
          <w:rStyle w:val="1"/>
        </w:rPr>
        <w:t xml:space="preserve"> Los preceptos que a continuación se citan del texto refundido de la Ley de Empleo aprobado por Real Decreto Legislativo 3/2015, de 23 de octubre, quedarán redactados como se indica en los apartados siguientes. </w:t>
      </w:r>
    </w:p>
    <w:p>
      <w:pPr>
        <w:pStyle w:val="0"/>
        <w:suppressAutoHyphens w:val="false"/>
        <w:rPr>
          <w:rStyle w:val="1"/>
        </w:rPr>
      </w:pPr>
      <w:r>
        <w:rPr>
          <w:rStyle w:val="1"/>
          <w:u w:val="single"/>
        </w:rPr>
        <w:t xml:space="preserve">Uno.</w:t>
      </w:r>
      <w:r>
        <w:rPr>
          <w:rStyle w:val="1"/>
        </w:rPr>
        <w:t xml:space="preserve"> El apartado 2 del artículo 33 queda redactado del siguiente modo: </w:t>
      </w:r>
    </w:p>
    <w:p>
      <w:pPr>
        <w:pStyle w:val="0"/>
        <w:suppressAutoHyphens w:val="false"/>
        <w:rPr>
          <w:rStyle w:val="1"/>
        </w:rPr>
      </w:pPr>
      <w:r>
        <w:rPr>
          <w:rStyle w:val="1"/>
        </w:rPr>
        <w:t xml:space="preserve">«2. Las personas físicas o jurídicas que deseen actuar como agencias de colocación deberán obtener autorización del Servicio Público de Empleo, que se concederá de acuerdo con los requisitos que se establezcan reglamentariamente. La autorización, que será única y tendrá validez en todo el territorio español, se concederá por el Servicio Público de Empleo Estatal en el supuesto de que la agencia pretenda realizar su actividad en diferentes comunidades autónomas, o por el equivalente de la comunidad autónoma, en el caso de que la agencia únicamente pretenda actuar en el territorio de una comunidad. </w:t>
      </w:r>
    </w:p>
    <w:p>
      <w:pPr>
        <w:pStyle w:val="0"/>
        <w:suppressAutoHyphens w:val="false"/>
        <w:rPr>
          <w:rStyle w:val="1"/>
        </w:rPr>
      </w:pPr>
      <w:r>
        <w:rPr>
          <w:rStyle w:val="1"/>
        </w:rPr>
        <w:t xml:space="preserve">El vencimiento del plazo máximo del procedimiento de autorización sin haberse notificado resolución expresa al interesado supondrá la desestimación de la solicitud por silencio administrativo, con el objeto de garantizar una adecuada protección de los trabajadores». </w:t>
      </w:r>
    </w:p>
    <w:p>
      <w:pPr>
        <w:pStyle w:val="0"/>
        <w:suppressAutoHyphens w:val="false"/>
        <w:rPr>
          <w:rStyle w:val="1"/>
        </w:rPr>
      </w:pPr>
      <w:r>
        <w:rPr>
          <w:rStyle w:val="1"/>
          <w:u w:val="single"/>
        </w:rPr>
        <w:t xml:space="preserve">Dos. </w:t>
      </w:r>
      <w:r>
        <w:rPr>
          <w:rStyle w:val="1"/>
        </w:rPr>
        <w:t xml:space="preserve">El apartado 6 del artículo 33 queda sin contenido. </w:t>
      </w:r>
    </w:p>
    <w:p>
      <w:pPr>
        <w:pStyle w:val="0"/>
        <w:suppressAutoHyphens w:val="false"/>
        <w:rPr>
          <w:rStyle w:val="1"/>
        </w:rPr>
      </w:pPr>
      <w:r>
        <w:rPr>
          <w:rStyle w:val="1"/>
          <w:b w:val="true"/>
        </w:rPr>
        <w:t xml:space="preserve">Artículo 5. </w:t>
      </w:r>
      <w:r>
        <w:rPr>
          <w:rStyle w:val="1"/>
        </w:rPr>
        <w:t xml:space="preserve">Los preceptos que a continuación se citan del Texto Refundido de la Ley General de Seguridad Social, aprobado por Real Decreto Legislativo 8/2015, de 30 de octubre, quedarán redactados como se indica en los apartados siguientes. </w:t>
      </w:r>
    </w:p>
    <w:p>
      <w:pPr>
        <w:pStyle w:val="0"/>
        <w:suppressAutoHyphens w:val="false"/>
        <w:rPr>
          <w:rStyle w:val="1"/>
        </w:rPr>
      </w:pPr>
      <w:r>
        <w:rPr>
          <w:rStyle w:val="1"/>
          <w:u w:val="single"/>
        </w:rPr>
        <w:t xml:space="preserve">Uno.</w:t>
      </w:r>
      <w:r>
        <w:rPr>
          <w:rStyle w:val="1"/>
        </w:rPr>
        <w:t xml:space="preserve"> El apartado 4 del artículo 197 queda redactado del siguiente modo: </w:t>
      </w:r>
    </w:p>
    <w:p>
      <w:pPr>
        <w:pStyle w:val="0"/>
        <w:suppressAutoHyphens w:val="false"/>
        <w:rPr>
          <w:rStyle w:val="1"/>
        </w:rPr>
      </w:pPr>
      <w:r>
        <w:rPr>
          <w:rStyle w:val="1"/>
        </w:rPr>
        <w:t xml:space="preserve">«4. Si en el período que haya de tomarse para el cálculo de la base reguladora aparecieran meses durante los cuales no hubiese existido obligación de cotizar, dichas lagunas se integrarán con la base mínima de entre todas las existentes en cada momento para trabajadores mayores de dieciocho años. </w:t>
      </w:r>
    </w:p>
    <w:p>
      <w:pPr>
        <w:pStyle w:val="0"/>
        <w:suppressAutoHyphens w:val="false"/>
        <w:rPr>
          <w:rStyle w:val="1"/>
        </w:rPr>
      </w:pPr>
      <w:r>
        <w:rPr>
          <w:rStyle w:val="1"/>
        </w:rPr>
        <w:t xml:space="preserve">En los supuestos en que, en alguno de los meses a tener en cuenta para la determinación de la base reguladora, la obligación de cotizar exista solo durante una parte del mismo, procederá la integración señalada en el párrafo anterior, por la parte del mes en que no exista obligación de cotizar, siempre que la base de cotización correspondiente al primer período no alcance la cuantía de la base mínima mensual señalada. En tal supuesto, la integración alcanzará hasta esta última cuantía». </w:t>
      </w:r>
    </w:p>
    <w:p>
      <w:pPr>
        <w:pStyle w:val="0"/>
        <w:suppressAutoHyphens w:val="false"/>
        <w:rPr>
          <w:rStyle w:val="1"/>
        </w:rPr>
      </w:pPr>
      <w:r>
        <w:rPr>
          <w:rStyle w:val="1"/>
          <w:u w:val="single"/>
        </w:rPr>
        <w:t xml:space="preserve">Dos.</w:t>
      </w:r>
      <w:r>
        <w:rPr>
          <w:rStyle w:val="1"/>
        </w:rPr>
        <w:t xml:space="preserve"> El apartado 1 del artículo 209 queda redactado del siguiente modo: </w:t>
      </w:r>
    </w:p>
    <w:p>
      <w:pPr>
        <w:pStyle w:val="0"/>
        <w:suppressAutoHyphens w:val="false"/>
        <w:rPr>
          <w:rStyle w:val="1"/>
        </w:rPr>
      </w:pPr>
      <w:r>
        <w:rPr>
          <w:rStyle w:val="1"/>
        </w:rPr>
        <w:t xml:space="preserve">«1. La base reguladora de la pensión de jubilación, en su modalidad contributiva, será el cociente que resulte de dividir entre 210 las bases de cotización del interesado durante los ciento ochenta meses inmediatamente anteriores al mes previo al del hecho causante. </w:t>
      </w:r>
    </w:p>
    <w:p>
      <w:pPr>
        <w:pStyle w:val="0"/>
        <w:suppressAutoHyphens w:val="false"/>
        <w:rPr>
          <w:rStyle w:val="1"/>
        </w:rPr>
      </w:pPr>
      <w:r>
        <w:rPr>
          <w:rStyle w:val="1"/>
        </w:rPr>
        <w:t xml:space="preserve">1.1 El cómputo de las bases a que se refiere el párrafo anterior se realizará conforme a las siguientes reglas, de las que es expresión matemática la fórmula que figura al final del presente apartado. </w:t>
      </w:r>
    </w:p>
    <w:p>
      <w:pPr>
        <w:pStyle w:val="0"/>
        <w:suppressAutoHyphens w:val="false"/>
        <w:rPr>
          <w:rStyle w:val="1"/>
        </w:rPr>
      </w:pPr>
      <w:r>
        <w:rPr>
          <w:rStyle w:val="1"/>
        </w:rPr>
        <w:t xml:space="preserve">1.ª Las bases correspondientes a los veinticuatro meses anteriores al mes previo al del hecho causante se computarán en su valor nominal. </w:t>
      </w:r>
    </w:p>
    <w:p>
      <w:pPr>
        <w:pStyle w:val="0"/>
        <w:suppressAutoHyphens w:val="false"/>
        <w:rPr>
          <w:rStyle w:val="1"/>
        </w:rPr>
      </w:pPr>
      <w:r>
        <w:rPr>
          <w:rStyle w:val="1"/>
        </w:rPr>
        <w:t xml:space="preserve">2.ª Las restantes bases de cotización se actualizarán de acuerdo con la evolución que haya experimentado el Índice de Precios al Consumo desde el mes a que aquellas correspondan, hasta el mes inmediato anterior a aquel en que se inicie el período a que se refiere la regla anterior. </w:t>
      </w:r>
    </w:p>
    <w:p>
      <w:pPr>
        <w:pStyle w:val="0"/>
        <w:ind w:firstLine="0"/>
        <w:suppressAutoHyphens w:val="false"/>
        <w:rPr>
          <w:rStyle w:val="1"/>
        </w:rPr>
      </w:pPr>
      <w:r>
        <w:rPr>
          <w:rStyle w:val="1"/>
          <w:spacing w:val="-1.919"/>
        </w:rPr>
        <w:t xml:space="preserve">Br = (∑i=1…24 Bi + ∑i = 25…180 Bi x (I25 / Ii)) / 210</w:t>
      </w:r>
      <w:r>
        <w:rPr>
          <w:rStyle w:val="1"/>
        </w:rPr>
        <w:t xml:space="preserve"> </w:t>
      </w:r>
    </w:p>
    <w:p>
      <w:pPr>
        <w:pStyle w:val="0"/>
        <w:suppressAutoHyphens w:val="false"/>
        <w:rPr>
          <w:rStyle w:val="1"/>
        </w:rPr>
      </w:pPr>
      <w:r>
        <w:rPr>
          <w:rStyle w:val="1"/>
        </w:rPr>
        <w:t xml:space="preserve">Siendo: </w:t>
      </w:r>
    </w:p>
    <w:p>
      <w:pPr>
        <w:pStyle w:val="0"/>
        <w:suppressAutoHyphens w:val="false"/>
        <w:rPr>
          <w:rStyle w:val="1"/>
        </w:rPr>
      </w:pPr>
      <w:r>
        <w:rPr>
          <w:rStyle w:val="1"/>
        </w:rPr>
        <w:t xml:space="preserve">Br = Base reguladora. </w:t>
      </w:r>
    </w:p>
    <w:p>
      <w:pPr>
        <w:pStyle w:val="0"/>
        <w:suppressAutoHyphens w:val="false"/>
        <w:rPr>
          <w:rStyle w:val="1"/>
        </w:rPr>
      </w:pPr>
      <w:r>
        <w:rPr>
          <w:rStyle w:val="1"/>
        </w:rPr>
        <w:t xml:space="preserve">Bi = Base de cotización del mes i-ésimo anterior al hecho causante. </w:t>
      </w:r>
    </w:p>
    <w:p>
      <w:pPr>
        <w:pStyle w:val="0"/>
        <w:suppressAutoHyphens w:val="false"/>
        <w:rPr>
          <w:rStyle w:val="1"/>
        </w:rPr>
      </w:pPr>
      <w:r>
        <w:rPr>
          <w:rStyle w:val="1"/>
        </w:rPr>
        <w:t xml:space="preserve">Ii = Índice general de precios al consumo del mes i-ésimo anterior al del hecho causante. </w:t>
      </w:r>
    </w:p>
    <w:p>
      <w:pPr>
        <w:pStyle w:val="0"/>
        <w:suppressAutoHyphens w:val="false"/>
        <w:rPr>
          <w:rStyle w:val="1"/>
        </w:rPr>
      </w:pPr>
      <w:r>
        <w:rPr>
          <w:rStyle w:val="1"/>
        </w:rPr>
        <w:t xml:space="preserve">Siendo i = 1, 2..., 180. </w:t>
      </w:r>
    </w:p>
    <w:p>
      <w:pPr>
        <w:pStyle w:val="0"/>
        <w:suppressAutoHyphens w:val="false"/>
        <w:rPr>
          <w:rStyle w:val="1"/>
        </w:rPr>
      </w:pPr>
      <w:r>
        <w:rPr>
          <w:rStyle w:val="1"/>
        </w:rPr>
        <w:t xml:space="preserve">1.2 Si en el período que haya de tomarse para el cálculo de la base reguladora aparecieran meses durante los cuales no hubiese existido obligación de cotizar, dichas lagunas se integrarán con la base mínima de entre todas las existentes en cada momento para trabajadores mayores de dieciocho años. </w:t>
      </w:r>
    </w:p>
    <w:p>
      <w:pPr>
        <w:pStyle w:val="0"/>
        <w:suppressAutoHyphens w:val="false"/>
        <w:rPr>
          <w:rStyle w:val="1"/>
        </w:rPr>
      </w:pPr>
      <w:r>
        <w:rPr>
          <w:rStyle w:val="1"/>
        </w:rPr>
        <w:t xml:space="preserve">En los supuestos en que en alguno de los meses a tener en cuenta para la determinación de la base reguladora, la obligación de cotizar exista solo durante una parte del mismo, procederá la integración señalada en el párrafo anterior por la parte del mes en que no exista obligación de cotizar, siempre que la base de cotización correspondiente al primer período no alcance la cuantía de la base mínima mensual señalada. En tal supuesto, la integración alcanzará hasta esta última cuantía». </w:t>
      </w:r>
    </w:p>
    <w:p>
      <w:pPr>
        <w:pStyle w:val="0"/>
        <w:suppressAutoHyphens w:val="false"/>
        <w:rPr>
          <w:rStyle w:val="1"/>
        </w:rPr>
      </w:pPr>
      <w:r>
        <w:rPr>
          <w:rStyle w:val="1"/>
          <w:u w:val="single"/>
        </w:rPr>
        <w:t xml:space="preserve">Tres.</w:t>
      </w:r>
      <w:r>
        <w:rPr>
          <w:rStyle w:val="1"/>
        </w:rPr>
        <w:t xml:space="preserve"> Los apartados 2 y 3 del artículo 262 quedan redactados del siguiente modo: </w:t>
      </w:r>
    </w:p>
    <w:p>
      <w:pPr>
        <w:pStyle w:val="0"/>
        <w:suppressAutoHyphens w:val="false"/>
        <w:rPr>
          <w:rStyle w:val="1"/>
        </w:rPr>
      </w:pPr>
      <w:r>
        <w:rPr>
          <w:rStyle w:val="1"/>
        </w:rPr>
        <w:t xml:space="preserve">«2. El desempleo será total cuando el trabajador cese, con carácter temporal o definitivo, en la actividad que venía desarrollando y sea privado, consiguientemente, de su salario. </w:t>
      </w:r>
    </w:p>
    <w:p>
      <w:pPr>
        <w:pStyle w:val="0"/>
        <w:suppressAutoHyphens w:val="false"/>
        <w:rPr>
          <w:rStyle w:val="1"/>
        </w:rPr>
      </w:pPr>
      <w:r>
        <w:rPr>
          <w:rStyle w:val="1"/>
        </w:rPr>
        <w:t xml:space="preserve">3. El desempleo será parcial cuando el trabajador vea reducida temporalmente su jornada ordinaria de trabajo, al menos en una tercera parte, siempre que el salario sea objeto de análoga reducción. </w:t>
      </w:r>
    </w:p>
    <w:p>
      <w:pPr>
        <w:pStyle w:val="0"/>
        <w:suppressAutoHyphens w:val="false"/>
        <w:rPr>
          <w:rStyle w:val="1"/>
        </w:rPr>
      </w:pPr>
      <w:r>
        <w:rPr>
          <w:rStyle w:val="1"/>
        </w:rPr>
        <w:t xml:space="preserve">A estos efectos, se entenderá por reducción temporal de la jornada ordinaria aquella que se autorice por un período de regulación de empleo, sin que estén comprendidas las reducciones de jornadas definitivas o que se extiendan a todo el período que resta de la vigencia del contrato de trabajo». </w:t>
      </w:r>
    </w:p>
    <w:p>
      <w:pPr>
        <w:pStyle w:val="0"/>
        <w:suppressAutoHyphens w:val="false"/>
        <w:rPr>
          <w:rStyle w:val="1"/>
        </w:rPr>
      </w:pPr>
      <w:r>
        <w:rPr>
          <w:rStyle w:val="1"/>
          <w:u w:val="single"/>
        </w:rPr>
        <w:t xml:space="preserve">Cuatro.</w:t>
      </w:r>
      <w:r>
        <w:rPr>
          <w:rStyle w:val="1"/>
        </w:rPr>
        <w:t xml:space="preserve"> Las letras a) 1º, b) y c) del apartado 1 del artículo 267 quedan redactadas del siguiente modo: </w:t>
      </w:r>
    </w:p>
    <w:p>
      <w:pPr>
        <w:pStyle w:val="0"/>
        <w:suppressAutoHyphens w:val="false"/>
        <w:rPr>
          <w:rStyle w:val="1"/>
        </w:rPr>
      </w:pPr>
      <w:r>
        <w:rPr>
          <w:rStyle w:val="1"/>
        </w:rPr>
        <w:t xml:space="preserve">«1.º En virtud de expediente de regulación de empleo o de resolución judicial adoptada en el seno de un procedimiento concursal». </w:t>
      </w:r>
    </w:p>
    <w:p>
      <w:pPr>
        <w:pStyle w:val="0"/>
        <w:suppressAutoHyphens w:val="false"/>
        <w:rPr>
          <w:rStyle w:val="1"/>
        </w:rPr>
      </w:pPr>
      <w:r>
        <w:rPr>
          <w:rStyle w:val="1"/>
        </w:rPr>
        <w:t xml:space="preserve">«b) Cuando se suspenda su relación laboral en virtud de expediente de regulación de empleo o de resolución judicial adoptada en el seno de un procedimiento concursal o en el supuesto contemplado en la letra n) del apartado 1 del artículo 45 del Estatuto de los Trabajadores. </w:t>
      </w:r>
    </w:p>
    <w:p>
      <w:pPr>
        <w:pStyle w:val="0"/>
        <w:suppressAutoHyphens w:val="false"/>
        <w:rPr>
          <w:rStyle w:val="1"/>
        </w:rPr>
      </w:pPr>
      <w:r>
        <w:rPr>
          <w:rStyle w:val="1"/>
        </w:rPr>
        <w:t xml:space="preserve">c) Cuando se reduzca en una tercera parte, al menos, la jornada de trabajo, en los términos que se establezcan reglamentariamente». </w:t>
      </w:r>
    </w:p>
    <w:p>
      <w:pPr>
        <w:pStyle w:val="0"/>
        <w:suppressAutoHyphens w:val="false"/>
        <w:rPr>
          <w:rStyle w:val="1"/>
        </w:rPr>
      </w:pPr>
      <w:r>
        <w:rPr>
          <w:rStyle w:val="1"/>
          <w:u w:val="single"/>
        </w:rPr>
        <w:t xml:space="preserve">Cinco.</w:t>
      </w:r>
      <w:r>
        <w:rPr>
          <w:rStyle w:val="1"/>
        </w:rPr>
        <w:t xml:space="preserve"> El apartado 3 del artículo 267 queda sin contenido. </w:t>
      </w:r>
    </w:p>
    <w:p>
      <w:pPr>
        <w:pStyle w:val="0"/>
        <w:suppressAutoHyphens w:val="false"/>
        <w:rPr>
          <w:rStyle w:val="1"/>
        </w:rPr>
      </w:pPr>
      <w:r>
        <w:rPr>
          <w:rStyle w:val="1"/>
          <w:u w:val="single"/>
        </w:rPr>
        <w:t xml:space="preserve">Seis.</w:t>
      </w:r>
      <w:r>
        <w:rPr>
          <w:rStyle w:val="1"/>
        </w:rPr>
        <w:t xml:space="preserve"> Los apartados 4 y 5 letra a) del artículo 268 quedan redactados del siguiente modo: </w:t>
      </w:r>
    </w:p>
    <w:p>
      <w:pPr>
        <w:pStyle w:val="0"/>
        <w:suppressAutoHyphens w:val="false"/>
        <w:rPr>
          <w:rStyle w:val="1"/>
        </w:rPr>
      </w:pPr>
      <w:r>
        <w:rPr>
          <w:rStyle w:val="1"/>
        </w:rPr>
        <w:t xml:space="preserve">«4. En el supuesto de despido o extinción de la relación laboral, la decisión del empresario de extinguir dicha relación se entenderá, por sí misma y sin necesidad de impugnación, como causa de situación legal de desempleo. En el caso de existir período que corresponda a salarios de tramitación, el nacimiento del derecho a las prestaciones se producirá una vez transcurrido dicho período, que deberá constar en el certificado de empresa a estos efectos. </w:t>
      </w:r>
    </w:p>
    <w:p>
      <w:pPr>
        <w:pStyle w:val="0"/>
        <w:suppressAutoHyphens w:val="false"/>
        <w:rPr>
          <w:rStyle w:val="1"/>
        </w:rPr>
      </w:pPr>
      <w:r>
        <w:rPr>
          <w:rStyle w:val="1"/>
        </w:rPr>
        <w:t xml:space="preserve">El ejercicio de la acción contra el despido o extinción no impedirá que se produzca el nacimiento del derecho a la prestación. </w:t>
      </w:r>
    </w:p>
    <w:p>
      <w:pPr>
        <w:pStyle w:val="0"/>
        <w:suppressAutoHyphens w:val="false"/>
        <w:rPr>
          <w:rStyle w:val="1"/>
        </w:rPr>
      </w:pPr>
      <w:r>
        <w:rPr>
          <w:rStyle w:val="1"/>
        </w:rPr>
        <w:t xml:space="preserve">5. En las resoluciones recaídas en procedimientos de despido o extinción del contrato de trabajo: </w:t>
      </w:r>
    </w:p>
    <w:p>
      <w:pPr>
        <w:pStyle w:val="0"/>
        <w:suppressAutoHyphens w:val="false"/>
        <w:rPr>
          <w:rStyle w:val="1"/>
        </w:rPr>
      </w:pPr>
      <w:r>
        <w:rPr>
          <w:rStyle w:val="1"/>
        </w:rPr>
        <w:t xml:space="preserve">a) Cuando, como consecuencia de la reclamación o el recurso, el despido sea considerado improcedente y se opte por la indemnización.</w:t>
      </w:r>
    </w:p>
    <w:p>
      <w:pPr>
        <w:pStyle w:val="0"/>
        <w:suppressAutoHyphens w:val="false"/>
        <w:rPr>
          <w:rStyle w:val="1"/>
        </w:rPr>
      </w:pPr>
      <w:r>
        <w:rPr>
          <w:rStyle w:val="1"/>
        </w:rPr>
        <w:t xml:space="preserve">Si el trabajador no tiene derecho a los salarios de tramitación continuará percibiendo las prestaciones por desempleo o, si no las estuviera percibiendo, comenzará a percibirlas con efectos desde la fecha del cese efectivo en el trabajo, siempre que se cumpla lo establecido en el apartado 1 de este artículo, tomando como fecha inicial para tal cumplimiento la del acta de conciliación o providencia de opción por la indemnización o, en su caso, la de la resolución judicial. </w:t>
      </w:r>
    </w:p>
    <w:p>
      <w:pPr>
        <w:pStyle w:val="0"/>
        <w:suppressAutoHyphens w:val="false"/>
        <w:rPr>
          <w:rStyle w:val="1"/>
        </w:rPr>
      </w:pPr>
      <w:r>
        <w:rPr>
          <w:rStyle w:val="1"/>
        </w:rPr>
        <w:t xml:space="preserve">Si el trabajador tiene derecho a los salarios de tramitación y no estuviera percibiendo las prestaciones comenzará a percibirlas con efectos desde la fecha en que finalice la obligación del abono de dichos salarios; y si estuviera percibiendo las prestaciones dejará de percibirlas, considerándose indebidas, y podrá volver a percibirlas con efectos desde la fecha en que finalice la obligación del abono de dichos salarios, previa regularización por la entidad gestora del derecho inicialmente reconocido, reclamando a la Tesorería General de la Seguridad Social las cotizaciones efectuadas durante la percepción de las prestaciones y efectuando la compensación correspondiente por las prestaciones indebidamente percibidas, o bien reclamando su importe al trabajador. </w:t>
      </w:r>
    </w:p>
    <w:p>
      <w:pPr>
        <w:pStyle w:val="0"/>
        <w:suppressAutoHyphens w:val="false"/>
        <w:rPr>
          <w:rStyle w:val="1"/>
        </w:rPr>
      </w:pPr>
      <w:r>
        <w:rPr>
          <w:rStyle w:val="1"/>
        </w:rPr>
        <w:t xml:space="preserve">En ambos casos, el trabajador deberá solicitar el reconocimiento de las prestaciones en el plazo previsto en el apartado 1 de este artículo, tomando como fecha inicial para tal cumplimiento la del acta de conciliación o providencia de opción por la indemnización o, en su caso, la de la resolución judicial, y acreditar el período que corresponde a los salarios de tramitación». </w:t>
      </w:r>
    </w:p>
    <w:p>
      <w:pPr>
        <w:pStyle w:val="0"/>
        <w:suppressAutoHyphens w:val="false"/>
        <w:rPr>
          <w:rStyle w:val="1"/>
        </w:rPr>
      </w:pPr>
      <w:r>
        <w:rPr>
          <w:rStyle w:val="1"/>
          <w:u w:val="single"/>
        </w:rPr>
        <w:t xml:space="preserve">Siete.</w:t>
      </w:r>
      <w:r>
        <w:rPr>
          <w:rStyle w:val="1"/>
        </w:rPr>
        <w:t xml:space="preserve"> El apartado 5 del artículo 269 queda redactado del siguiente modo: </w:t>
      </w:r>
    </w:p>
    <w:p>
      <w:pPr>
        <w:pStyle w:val="0"/>
        <w:suppressAutoHyphens w:val="false"/>
        <w:rPr>
          <w:rStyle w:val="1"/>
        </w:rPr>
      </w:pPr>
      <w:r>
        <w:rPr>
          <w:rStyle w:val="1"/>
        </w:rPr>
        <w:t xml:space="preserve">«5. En el caso de desempleo parcial, la consunción de prestaciones generadas se producirá por horas y no por días. A tal fin, el porcentaje consumido será equivalente al de reducción de jornada autorizada». </w:t>
      </w:r>
    </w:p>
    <w:p>
      <w:pPr>
        <w:pStyle w:val="0"/>
        <w:suppressAutoHyphens w:val="false"/>
        <w:rPr>
          <w:rStyle w:val="1"/>
        </w:rPr>
      </w:pPr>
      <w:r>
        <w:rPr>
          <w:rStyle w:val="1"/>
          <w:b w:val="true"/>
        </w:rPr>
        <w:t xml:space="preserve">Artículo 6.</w:t>
      </w:r>
      <w:r>
        <w:rPr>
          <w:rStyle w:val="1"/>
        </w:rPr>
        <w:t xml:space="preserve"> Los preceptos que a continuación se citan del texto refundido de la Ley sobre Infracciones y Sanciones en el Orden Social, aprobado por Real Decreto Legislativo 5/2000, de 4 de agosto, quedarán redactados como se indica en los apartados siguientes. </w:t>
      </w:r>
    </w:p>
    <w:p>
      <w:pPr>
        <w:pStyle w:val="0"/>
        <w:suppressAutoHyphens w:val="false"/>
        <w:rPr>
          <w:rStyle w:val="1"/>
        </w:rPr>
      </w:pPr>
      <w:r>
        <w:rPr>
          <w:rStyle w:val="1"/>
          <w:u w:val="single"/>
        </w:rPr>
        <w:t xml:space="preserve">Uno.</w:t>
      </w:r>
      <w:r>
        <w:rPr>
          <w:rStyle w:val="1"/>
        </w:rPr>
        <w:t xml:space="preserve"> El apartado 3 del artículo 6 queda redactado del siguiente modo: </w:t>
      </w:r>
    </w:p>
    <w:p>
      <w:pPr>
        <w:pStyle w:val="0"/>
        <w:suppressAutoHyphens w:val="false"/>
        <w:rPr>
          <w:rStyle w:val="1"/>
        </w:rPr>
      </w:pPr>
      <w:r>
        <w:rPr>
          <w:rStyle w:val="1"/>
        </w:rPr>
        <w:t xml:space="preserve">«3. No poner a disposición de los trabajadores a domicilio el documento de control de la actividad laboral que realicen». </w:t>
      </w:r>
    </w:p>
    <w:p>
      <w:pPr>
        <w:pStyle w:val="0"/>
        <w:suppressAutoHyphens w:val="false"/>
        <w:rPr>
          <w:rStyle w:val="1"/>
        </w:rPr>
      </w:pPr>
      <w:r>
        <w:rPr>
          <w:rStyle w:val="1"/>
          <w:u w:val="single"/>
        </w:rPr>
        <w:t xml:space="preserve">Dos.</w:t>
      </w:r>
      <w:r>
        <w:rPr>
          <w:rStyle w:val="1"/>
        </w:rPr>
        <w:t xml:space="preserve"> El apartado 5 del artículo 6 queda redactado del siguiente modo: </w:t>
      </w:r>
    </w:p>
    <w:p>
      <w:pPr>
        <w:pStyle w:val="0"/>
        <w:suppressAutoHyphens w:val="false"/>
        <w:rPr>
          <w:rStyle w:val="1"/>
        </w:rPr>
      </w:pPr>
      <w:r>
        <w:rPr>
          <w:rStyle w:val="1"/>
        </w:rPr>
        <w:t xml:space="preserve">«5. No informar a los trabajadores a tiempo parcial y con contratos de duración determinada o temporales sobre las vacantes existentes en la empresa, en los términos previstos en los artículos 12.4 y 15.7 del Estatuto de los Trabajadores». </w:t>
      </w:r>
    </w:p>
    <w:p>
      <w:pPr>
        <w:pStyle w:val="0"/>
        <w:suppressAutoHyphens w:val="false"/>
        <w:rPr>
          <w:rStyle w:val="1"/>
        </w:rPr>
      </w:pPr>
      <w:r>
        <w:rPr>
          <w:rStyle w:val="1"/>
          <w:u w:val="single"/>
        </w:rPr>
        <w:t xml:space="preserve">Tres.</w:t>
      </w:r>
      <w:r>
        <w:rPr>
          <w:rStyle w:val="1"/>
        </w:rPr>
        <w:t xml:space="preserve"> El apartado 6 del artículo 7 queda redactado del siguiente modo: </w:t>
      </w:r>
    </w:p>
    <w:p>
      <w:pPr>
        <w:pStyle w:val="0"/>
        <w:suppressAutoHyphens w:val="false"/>
        <w:rPr>
          <w:rStyle w:val="1"/>
        </w:rPr>
      </w:pPr>
      <w:r>
        <w:rPr>
          <w:rStyle w:val="1"/>
        </w:rPr>
        <w:t xml:space="preserve">«6. La modificación de las condiciones sustanciales de trabajo impuesta unilateralmente por el empresario, según lo establecido en el artículo 41 del Estatuto de los Trabajadores». </w:t>
      </w:r>
    </w:p>
    <w:p>
      <w:pPr>
        <w:pStyle w:val="0"/>
        <w:suppressAutoHyphens w:val="false"/>
        <w:rPr>
          <w:rStyle w:val="1"/>
        </w:rPr>
      </w:pPr>
      <w:r>
        <w:rPr>
          <w:rStyle w:val="1"/>
          <w:u w:val="single"/>
        </w:rPr>
        <w:t xml:space="preserve">Cuatro.</w:t>
      </w:r>
      <w:r>
        <w:rPr>
          <w:rStyle w:val="1"/>
        </w:rPr>
        <w:t xml:space="preserve"> Los apartados 3 y 14 del artículo 8 quedan redactados del siguiente modo: </w:t>
      </w:r>
    </w:p>
    <w:p>
      <w:pPr>
        <w:pStyle w:val="0"/>
        <w:suppressAutoHyphens w:val="false"/>
        <w:rPr>
          <w:rStyle w:val="1"/>
        </w:rPr>
      </w:pPr>
      <w:r>
        <w:rPr>
          <w:rStyle w:val="1"/>
        </w:rPr>
        <w:t xml:space="preserve">«3. El cierre de empresa o el cese de actividades, temporal o definitivo, efectuados sin la autorización de la autoridad laboral, cuando fuere preceptiva». </w:t>
      </w:r>
    </w:p>
    <w:p>
      <w:pPr>
        <w:pStyle w:val="0"/>
        <w:suppressAutoHyphens w:val="false"/>
        <w:rPr>
          <w:rStyle w:val="1"/>
        </w:rPr>
      </w:pPr>
      <w:r>
        <w:rPr>
          <w:rStyle w:val="1"/>
        </w:rPr>
        <w:t xml:space="preserve">«14. El incumplimiento por el empresario de la paralización de la efectividad del traslado, en los casos de ampliación del plazo de incorporación ordenada por la autoridad laboral a que se refiere el artículo 40.2 de la Ley del Estatuto de los Trabajadores». </w:t>
      </w:r>
    </w:p>
    <w:p>
      <w:pPr>
        <w:pStyle w:val="0"/>
        <w:suppressAutoHyphens w:val="false"/>
        <w:rPr>
          <w:rStyle w:val="1"/>
        </w:rPr>
      </w:pPr>
      <w:r>
        <w:rPr>
          <w:rStyle w:val="1"/>
          <w:u w:val="single"/>
        </w:rPr>
        <w:t xml:space="preserve">Cinco.</w:t>
      </w:r>
      <w:r>
        <w:rPr>
          <w:rStyle w:val="1"/>
        </w:rPr>
        <w:t xml:space="preserve"> La letra a) del apartado 1 del artículo 16 queda redactada del siguiente modo: </w:t>
      </w:r>
    </w:p>
    <w:p>
      <w:pPr>
        <w:pStyle w:val="0"/>
        <w:suppressAutoHyphens w:val="false"/>
        <w:rPr>
          <w:rStyle w:val="1"/>
        </w:rPr>
      </w:pPr>
      <w:r>
        <w:rPr>
          <w:rStyle w:val="1"/>
        </w:rPr>
        <w:t xml:space="preserve">«a) Ejercer actividades de intermediación, de cualquier clase y ámbito funcional, que tengan por objeto la colocación de trabajadores sin haber obtenido la correspondiente autorización administrativa o exigir a los trabajadores precio o contraprestación por los servicios prestados». </w:t>
      </w:r>
    </w:p>
    <w:p>
      <w:pPr>
        <w:pStyle w:val="0"/>
        <w:suppressAutoHyphens w:val="false"/>
        <w:rPr>
          <w:rStyle w:val="1"/>
        </w:rPr>
      </w:pPr>
      <w:r>
        <w:rPr>
          <w:rStyle w:val="1"/>
          <w:u w:val="single"/>
        </w:rPr>
        <w:t xml:space="preserve">Seis.</w:t>
      </w:r>
      <w:r>
        <w:rPr>
          <w:rStyle w:val="1"/>
        </w:rPr>
        <w:t xml:space="preserve"> La letra c) del apartado 3 del artículo 18 queda redactada del siguiente modo: </w:t>
      </w:r>
    </w:p>
    <w:p>
      <w:pPr>
        <w:pStyle w:val="0"/>
        <w:suppressAutoHyphens w:val="false"/>
        <w:rPr>
          <w:rStyle w:val="1"/>
        </w:rPr>
      </w:pPr>
      <w:r>
        <w:rPr>
          <w:rStyle w:val="1"/>
        </w:rPr>
        <w:t xml:space="preserve">«c) No dedicarse exclusivamente a la actividad constitutiva de la empresa de trabajo temporal». </w:t>
      </w:r>
    </w:p>
    <w:p>
      <w:pPr>
        <w:pStyle w:val="0"/>
        <w:suppressAutoHyphens w:val="false"/>
        <w:rPr>
          <w:rStyle w:val="1"/>
          <w:spacing w:val="1.919"/>
        </w:rPr>
      </w:pPr>
      <w:r>
        <w:rPr>
          <w:rStyle w:val="1"/>
          <w:u w:val="single"/>
          <w:spacing w:val="1.919"/>
        </w:rPr>
        <w:t xml:space="preserve">Siete.</w:t>
      </w:r>
      <w:r>
        <w:rPr>
          <w:rStyle w:val="1"/>
          <w:spacing w:val="1.919"/>
        </w:rPr>
        <w:t xml:space="preserve"> El primer párrafo del apartado 1 del artículo 40 queda redactado del siguiente modo: </w:t>
      </w:r>
    </w:p>
    <w:p>
      <w:pPr>
        <w:pStyle w:val="0"/>
        <w:suppressAutoHyphens w:val="false"/>
        <w:rPr>
          <w:rStyle w:val="1"/>
        </w:rPr>
      </w:pPr>
      <w:r>
        <w:rPr>
          <w:rStyle w:val="1"/>
        </w:rPr>
        <w:t xml:space="preserve">«Las infracciones en materia de relaciones laborales y empleo, en materia de Seguridad Social, sin perjuicio de lo dispuesto en el apartado 3 siguiente, en materia de movimientos migratorios y trabajo de extranjeros, así como las infracciones por obstrucción se sancionarán:». </w:t>
      </w:r>
    </w:p>
    <w:p>
      <w:pPr>
        <w:pStyle w:val="0"/>
        <w:suppressAutoHyphens w:val="false"/>
        <w:rPr>
          <w:rStyle w:val="1"/>
        </w:rPr>
      </w:pPr>
      <w:r>
        <w:rPr>
          <w:rStyle w:val="1"/>
          <w:b w:val="true"/>
        </w:rPr>
        <w:t xml:space="preserve">Artículo 7.</w:t>
      </w:r>
      <w:r>
        <w:rPr>
          <w:rStyle w:val="1"/>
        </w:rPr>
        <w:t xml:space="preserve"> La disposición adicional decimosexta de la Ley 27/2011, de 1 de agosto, sobre actualización, adecuación y modernización del sistema de Seguridad Social, queda redactada del siguiente modo: </w:t>
      </w:r>
    </w:p>
    <w:p>
      <w:pPr>
        <w:pStyle w:val="0"/>
        <w:suppressAutoHyphens w:val="false"/>
        <w:rPr>
          <w:rStyle w:val="1"/>
        </w:rPr>
      </w:pPr>
      <w:r>
        <w:rPr>
          <w:rStyle w:val="1"/>
        </w:rPr>
        <w:t xml:space="preserve">«Disposición adicional decimosexta. Expedientes de regulación de empleo que afecten a trabajadores mayores de cincuenta años en empresas con beneficios. </w:t>
      </w:r>
    </w:p>
    <w:p>
      <w:pPr>
        <w:pStyle w:val="0"/>
        <w:suppressAutoHyphens w:val="false"/>
        <w:rPr>
          <w:rStyle w:val="1"/>
        </w:rPr>
      </w:pPr>
      <w:r>
        <w:rPr>
          <w:rStyle w:val="1"/>
        </w:rPr>
        <w:t xml:space="preserve">1. Las empresas que realicen despidos colectivos de acuerdo con lo establecido en el artículo 51 del Estatuto de los Trabajadores y que incluyan a trabajadores de cincuenta o más años de edad deberán efectuar una aportación económica al Tesoro Público, en los términos que se determinen reglamentariamente, siempre que en tales despidos colectivos concurran las siguientes circunstancias: </w:t>
      </w:r>
    </w:p>
    <w:p>
      <w:pPr>
        <w:pStyle w:val="0"/>
        <w:suppressAutoHyphens w:val="false"/>
        <w:rPr>
          <w:rStyle w:val="1"/>
        </w:rPr>
      </w:pPr>
      <w:r>
        <w:rPr>
          <w:rStyle w:val="1"/>
        </w:rPr>
        <w:t xml:space="preserve">a) Que sean realizados por empresas de más de quinientos trabajadores o por empresas que formen parte de grupos de empresas que empleen a ese número de trabajadores. </w:t>
      </w:r>
    </w:p>
    <w:p>
      <w:pPr>
        <w:pStyle w:val="0"/>
        <w:suppressAutoHyphens w:val="false"/>
        <w:rPr>
          <w:rStyle w:val="1"/>
        </w:rPr>
      </w:pPr>
      <w:r>
        <w:rPr>
          <w:rStyle w:val="1"/>
        </w:rPr>
        <w:t xml:space="preserve">b) Que afecten, al menos, a cien trabajadores en un período de referencia de tres años, con independencia del número de trabajadores de cincuenta o más años de edad afectados. </w:t>
      </w:r>
    </w:p>
    <w:p>
      <w:pPr>
        <w:pStyle w:val="0"/>
        <w:suppressAutoHyphens w:val="false"/>
        <w:rPr>
          <w:rStyle w:val="1"/>
        </w:rPr>
      </w:pPr>
      <w:r>
        <w:rPr>
          <w:rStyle w:val="1"/>
        </w:rPr>
        <w:t xml:space="preserve">c) Que, aun concurriendo las causas económicas, técnicas, organizativas o de producción que lo justifiquen y la razonabilidad de la decisión extintiva, las empresas o el grupo de empresas del que formen parte hubieran tenido beneficios en los dos ejercicios económicos anteriores a la autorización del expediente de regulación de empleo. A estos efectos, se considera que una empresa ha tenido beneficios cuando el resultado del ejercicio, tal como se define en el Real Decreto 1514/2007, de 16 de noviembre, por el que se aprueba el Plan General de Contabilidad, sea positivo. </w:t>
      </w:r>
    </w:p>
    <w:p>
      <w:pPr>
        <w:pStyle w:val="0"/>
        <w:suppressAutoHyphens w:val="false"/>
        <w:rPr>
          <w:rStyle w:val="1"/>
        </w:rPr>
      </w:pPr>
      <w:r>
        <w:rPr>
          <w:rStyle w:val="1"/>
        </w:rPr>
        <w:t xml:space="preserve">d) Que los trabajadores de cincuenta o más años de edad afectados no hubieran sido objeto de recolocación en la misma empresa, o en otra empresa del grupo del que forme parte, o en cualquier otra empresa, en los seis meses siguientes a la fecha en que se produzca la extinción de sus contratos de trabajo. </w:t>
      </w:r>
    </w:p>
    <w:p>
      <w:pPr>
        <w:pStyle w:val="0"/>
        <w:suppressAutoHyphens w:val="false"/>
        <w:rPr>
          <w:rStyle w:val="1"/>
        </w:rPr>
      </w:pPr>
      <w:r>
        <w:rPr>
          <w:rStyle w:val="1"/>
        </w:rPr>
        <w:t xml:space="preserve">2. Para el cálculo de la aportación económica a que se refiere el apartado anterior, se tomarán en consideración el importe de las prestaciones y subsidios por desempleo de los trabajadores de cincuenta o más años de edad afectados por el expediente de regulación de empleo, incluidas las cotizaciones a la Seguridad Social realizadas por el Servicio Público de Empleo Estatal. </w:t>
      </w:r>
    </w:p>
    <w:p>
      <w:pPr>
        <w:pStyle w:val="0"/>
        <w:suppressAutoHyphens w:val="false"/>
        <w:rPr>
          <w:rStyle w:val="1"/>
        </w:rPr>
      </w:pPr>
      <w:r>
        <w:rPr>
          <w:rStyle w:val="1"/>
        </w:rPr>
        <w:t xml:space="preserve">El importe de la aportación se determinará según una escala en función del número de trabajadores de la empresa, del número de trabajadores de cincuenta o más años de edad afectados por el despido colectivo y de los beneficios de la empresa, en los términos que se determinen reglamentariamente. </w:t>
      </w:r>
    </w:p>
    <w:p>
      <w:pPr>
        <w:pStyle w:val="0"/>
        <w:suppressAutoHyphens w:val="false"/>
        <w:rPr>
          <w:rStyle w:val="1"/>
        </w:rPr>
      </w:pPr>
      <w:r>
        <w:rPr>
          <w:rStyle w:val="1"/>
        </w:rPr>
        <w:t xml:space="preserve">Asimismo, se determinarán reglamentariamente el procedimiento, la forma y el momento en que deberá hacerse efectiva la aportación. </w:t>
      </w:r>
    </w:p>
    <w:p>
      <w:pPr>
        <w:pStyle w:val="0"/>
        <w:suppressAutoHyphens w:val="false"/>
        <w:rPr>
          <w:rStyle w:val="1"/>
        </w:rPr>
      </w:pPr>
      <w:r>
        <w:rPr>
          <w:rStyle w:val="1"/>
        </w:rPr>
        <w:t xml:space="preserve">3. Las aportaciones a que se refiere esta disposición podrán, en su caso, destinarse total o parcialmente a generar créditos para la financiación de políticas activas de empleo de los trabajadores de más edad, en los términos que se determine reglamentariamente». </w:t>
      </w:r>
    </w:p>
    <w:p>
      <w:pPr>
        <w:pStyle w:val="0"/>
        <w:suppressAutoHyphens w:val="false"/>
        <w:rPr>
          <w:rStyle w:val="1"/>
        </w:rPr>
      </w:pPr>
      <w:r>
        <w:rPr>
          <w:rStyle w:val="1"/>
          <w:b w:val="true"/>
        </w:rPr>
        <w:t xml:space="preserve">Artículo 8.</w:t>
      </w:r>
      <w:r>
        <w:rPr>
          <w:rStyle w:val="1"/>
        </w:rPr>
        <w:t xml:space="preserve"> Los preceptos que a continuación se citan de la Ley 35/2006, de 28 de noviembre, del Impuesto sobre la Renta de las Personas Físicas y de modificación parcial de las leyes de los Impuestos sobre Sociedades, sobre la Renta de no Residentes y sobre el Patrimonio, quedarán redactados como se indica en los apartados siguientes. </w:t>
      </w:r>
    </w:p>
    <w:p>
      <w:pPr>
        <w:pStyle w:val="0"/>
        <w:suppressAutoHyphens w:val="false"/>
        <w:rPr>
          <w:rStyle w:val="1"/>
        </w:rPr>
      </w:pPr>
      <w:r>
        <w:rPr>
          <w:rStyle w:val="1"/>
          <w:u w:val="single"/>
        </w:rPr>
        <w:t xml:space="preserve">Uno.</w:t>
      </w:r>
      <w:r>
        <w:rPr>
          <w:rStyle w:val="1"/>
        </w:rPr>
        <w:t xml:space="preserve"> La letra e) del artículo 7 queda redactada del siguiente modo: </w:t>
      </w:r>
    </w:p>
    <w:p>
      <w:pPr>
        <w:pStyle w:val="0"/>
        <w:suppressAutoHyphens w:val="false"/>
        <w:rPr>
          <w:rStyle w:val="1"/>
        </w:rPr>
      </w:pPr>
      <w:r>
        <w:rPr>
          <w:rStyle w:val="1"/>
        </w:rPr>
        <w:t xml:space="preserve">«e) Las indemnizaciones por despido o cese del trabajador, en la cuantía establecida con carácter obligatorio en el Estatuto de los Trabajadores, en su normativa de desarrollo o, en su caso, en la normativa reguladora de la ejecución de sentencias, sin que pueda considerarse como tal la establecida en virtud de convenio, pacto o contrato. </w:t>
      </w:r>
    </w:p>
    <w:p>
      <w:pPr>
        <w:pStyle w:val="0"/>
        <w:suppressAutoHyphens w:val="false"/>
        <w:rPr>
          <w:rStyle w:val="1"/>
        </w:rPr>
      </w:pPr>
      <w:r>
        <w:rPr>
          <w:rStyle w:val="1"/>
        </w:rPr>
        <w:t xml:space="preserve">Cuando se extinga el contrato de trabajo con anterioridad al acto de conciliación, estarán exentas las indemnizaciones por despido que no excedan de la que hubiera correspondido en el caso de que este hubiera sido declarado improcedente, y no se trate de extinciones de mutuo acuerdo en el marco de planes o sistemas colectivos de bajas incentivadas. </w:t>
      </w:r>
    </w:p>
    <w:p>
      <w:pPr>
        <w:pStyle w:val="0"/>
        <w:suppressAutoHyphens w:val="false"/>
        <w:rPr>
          <w:rStyle w:val="1"/>
        </w:rPr>
      </w:pPr>
      <w:r>
        <w:rPr>
          <w:rStyle w:val="1"/>
        </w:rPr>
        <w:t xml:space="preserve">Sin perjuicio de lo dispuesto en los párrafos anteriores, en los supuestos de despido o cese consecuencia de expedientes de regulación de empleo, tramitados de conformidad con lo dispuesto en el artículo 51 del Estatuto de los Trabajadores y previa aprobación de la autoridad competente, o producidos por las causas previstas en la letra c) del artículo 52 del citado Estatuto, siempre que, en ambos casos, se deban a causas económicas, técnicas, organizativas, de producción o por fuerza mayor, quedará exenta la parte de indemnización percibida que no supere los límites establecidos con carácter obligatorio en el mencionado Estatuto para el despido improcedente». </w:t>
      </w:r>
    </w:p>
    <w:p>
      <w:pPr>
        <w:pStyle w:val="0"/>
        <w:suppressAutoHyphens w:val="false"/>
        <w:rPr>
          <w:rStyle w:val="1"/>
        </w:rPr>
      </w:pPr>
      <w:r>
        <w:rPr>
          <w:rStyle w:val="1"/>
          <w:u w:val="single"/>
        </w:rPr>
        <w:t xml:space="preserve">Dos.</w:t>
      </w:r>
      <w:r>
        <w:rPr>
          <w:rStyle w:val="1"/>
        </w:rPr>
        <w:t xml:space="preserve"> La disposición transitoria vigésima segunda queda sin contenido. </w:t>
      </w:r>
    </w:p>
    <w:p>
      <w:pPr>
        <w:pStyle w:val="0"/>
        <w:suppressAutoHyphens w:val="false"/>
        <w:rPr>
          <w:rStyle w:val="1"/>
        </w:rPr>
      </w:pPr>
      <w:r>
        <w:rPr>
          <w:rStyle w:val="1"/>
          <w:b w:val="true"/>
        </w:rPr>
        <w:t xml:space="preserve">Disposición final.</w:t>
      </w:r>
      <w:r>
        <w:rPr>
          <w:rStyle w:val="1"/>
        </w:rPr>
        <w:t xml:space="preserve"> Entrada en vigor.</w:t>
      </w:r>
    </w:p>
    <w:p>
      <w:pPr>
        <w:pStyle w:val="0"/>
        <w:suppressAutoHyphens w:val="false"/>
        <w:rPr>
          <w:rStyle w:val="1"/>
        </w:rPr>
      </w:pPr>
      <w:r>
        <w:rPr>
          <w:rStyle w:val="1"/>
        </w:rPr>
        <w:t xml:space="preserve">La presente ley entrará en vigor el día siguiente al de su publicación en el Boletín Oficial del Estado.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