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19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implantación de nuevos Grados universitarios en el Campus de la UPNA en Tudela,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el Campus de la Universidad Pública de Navarra (UPNA) en Tudela debe albergar nuevos Grados universitarios a los ya existentes?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la implantación de nuevos Grados en el Campus de la UPNA ubicado en Tudela mejoraría la oferta universitaria de la UPNA?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que el establecimiento de nuevos Grados universitarios en el Campus de UPNA en Tudela contribuye al desarrollo equilibrado de toda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12 de febrero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