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2018ko otsailaren 5ean egindako bilkuran, honako erabaki hau hartu zuen, besteak beste:</w:t>
      </w:r>
    </w:p>
    <w:p>
      <w:pPr>
        <w:pStyle w:val="0"/>
        <w:suppressAutoHyphens w:val="false"/>
        <w:rPr>
          <w:rStyle w:val="1"/>
        </w:rPr>
      </w:pPr>
      <w:r>
        <w:rPr>
          <w:rStyle w:val="1"/>
        </w:rPr>
        <w:t xml:space="preserve">Nafarroako Foru Eraentza Berrezarri eta Hobetzeari buruzko Lege Organikoaren 19.1.b) artikuluak aitortzen dion legegintza-ekimena erabiliz eta Espainiako Konstituzioaren 87.2 artikuluaren babesean, Unión del Pueblo Navarro talde parlamentarioak lege proposamen bat aurkeztu du, autonomia erkidegoei baimena ematen diena atzerriko hizkuntzaren betekizuna ezar dezaten maisu-maistren kidegoan sartzeko, eta haur hezkuntzako espezialitatea esperientziaren bidez lortu ahal izanen dela ezartzen duena.</w:t>
      </w:r>
    </w:p>
    <w:p>
      <w:pPr>
        <w:pStyle w:val="0"/>
        <w:suppressAutoHyphens w:val="false"/>
        <w:rPr>
          <w:rStyle w:val="1"/>
        </w:rPr>
      </w:pPr>
      <w:r>
        <w:rPr>
          <w:rStyle w:val="1"/>
        </w:rPr>
        <w:t xml:space="preserve">Hori horrela, Legebiltzarreko Erregelamenduko 148. eta 212. artikuluetan ezarritakoarekin bat, Eledunen Batzarrak erabakia hartu ondoren, hona ERABAKIA:</w:t>
      </w:r>
    </w:p>
    <w:p>
      <w:pPr>
        <w:pStyle w:val="0"/>
        <w:suppressAutoHyphens w:val="false"/>
        <w:rPr>
          <w:rStyle w:val="1"/>
        </w:rPr>
      </w:pPr>
      <w:r>
        <w:rPr>
          <w:rStyle w:val="1"/>
          <w:b w:val="true"/>
        </w:rPr>
        <w:t xml:space="preserve">1. </w:t>
      </w:r>
      <w:r>
        <w:rPr>
          <w:rStyle w:val="1"/>
        </w:rPr>
        <w:t xml:space="preserve">Honako lege proposamen hau izapidetzeko onartzea eta Nafarroako Parlamentuko Aldizkari Ofizialean argitara dadin agintzea: “Lege proposamena, autonomia erkidegoei baimena ematen diena atzerriko hizkuntzaren betekizuna ezar dezaten maisu-maistren kidegoan sartzeko, eta haur hezkuntzako espezialitatea esperientziaren bidez lortu ahal izanen dela ezartzen duena”.</w:t>
      </w:r>
    </w:p>
    <w:p>
      <w:pPr>
        <w:pStyle w:val="0"/>
        <w:suppressAutoHyphens w:val="false"/>
        <w:rPr>
          <w:rStyle w:val="1"/>
        </w:rPr>
      </w:pPr>
      <w:r>
        <w:rPr>
          <w:rStyle w:val="1"/>
          <w:b w:val="true"/>
        </w:rPr>
        <w:t xml:space="preserve">3. </w:t>
      </w:r>
      <w:r>
        <w:rPr>
          <w:rStyle w:val="1"/>
        </w:rPr>
        <w:t xml:space="preserve">Lege proposamena Nafarroako Gobernuari igortzea, Erregelamenduko 148. artikuluan ezarritakoa bete dezan.</w:t>
      </w:r>
    </w:p>
    <w:p>
      <w:pPr>
        <w:pStyle w:val="0"/>
        <w:suppressAutoHyphens w:val="false"/>
        <w:rPr>
          <w:rStyle w:val="1"/>
        </w:rPr>
      </w:pPr>
      <w:r>
        <w:rPr>
          <w:rStyle w:val="1"/>
        </w:rPr>
        <w:t xml:space="preserve">Iruñean, 2018ko otsailaren 5ean</w:t>
      </w:r>
    </w:p>
    <w:p>
      <w:pPr>
        <w:pStyle w:val="0"/>
        <w:suppressAutoHyphens w:val="false"/>
        <w:rPr>
          <w:rStyle w:val="1"/>
        </w:rPr>
      </w:pPr>
      <w:r>
        <w:rPr>
          <w:rStyle w:val="1"/>
        </w:rPr>
        <w:t xml:space="preserve">Lehendakaria: Ainhoa Aznárez Igarza</w:t>
      </w:r>
    </w:p>
    <w:p>
      <w:pPr>
        <w:pStyle w:val="2"/>
        <w:suppressAutoHyphens w:val="false"/>
        <w:rPr/>
      </w:pPr>
      <w:r>
        <w:rPr/>
        <w:t xml:space="preserve">Lege proposamena, autonomia erkidegoei baimena ematen diena atzerriko hizkuntzaren betekizuna ezar dezaten maisu-maistren kidegoan sartzeko, eta haur hezkuntzako espezialitatea esperientziaren bidez lortu ahal izanen dela ezartzen duena</w:t>
      </w:r>
    </w:p>
    <w:p>
      <w:pPr>
        <w:pStyle w:val="0"/>
        <w:jc w:val="center"/>
        <w:ind w:firstLine="0"/>
        <w:suppressAutoHyphens w:val="false"/>
        <w:rPr>
          <w:rStyle w:val="1"/>
        </w:rPr>
      </w:pPr>
      <w:r>
        <w:rPr>
          <w:rStyle w:val="1"/>
        </w:rPr>
        <w:t xml:space="preserve">ZIOEN AZALPENA</w:t>
      </w:r>
    </w:p>
    <w:p>
      <w:pPr>
        <w:pStyle w:val="0"/>
        <w:suppressAutoHyphens w:val="false"/>
        <w:rPr>
          <w:rStyle w:val="1"/>
        </w:rPr>
      </w:pPr>
      <w:r>
        <w:rPr>
          <w:rStyle w:val="1"/>
        </w:rPr>
        <w:t xml:space="preserve">Atzerriko hizkuntzak ikastea Espainiako hezkuntza-sistemaren erreferentzia bat bihurtu da, bereziki azken urteotan.</w:t>
      </w:r>
    </w:p>
    <w:p>
      <w:pPr>
        <w:pStyle w:val="0"/>
        <w:suppressAutoHyphens w:val="false"/>
        <w:rPr>
          <w:rStyle w:val="1"/>
        </w:rPr>
      </w:pPr>
      <w:r>
        <w:rPr>
          <w:rStyle w:val="1"/>
        </w:rPr>
        <w:t xml:space="preserve">Hori da Espainiako Gobernua nahiz autonomia erkidegoetako gobernuak onetsiz joan diren araudiak erakusten duena. Azken hamarkadetan onetsitako lege organikoek aurrerabide handia ekarri dute atzerriko hizkuntzen ikaskuntzari dagokionez. Hor dira indarrean, esaterako, Hezkuntzari buruzko maiatzaren 3ko 2/2006 Lege Organikoa eta lege hori aldatzen duen abenduaren 9ko 8/2013 Lege Organikoa, Hezkuntzaren Kalitatea Hobetzekoa, zeinek ezartzen baitute «hizkuntza-komunikazioa» dela –hizkuntza ofizialei eta atzerriko hizkuntzei buruz ari delarik– ikasleek lortu beharreko gaitasunetako bat. Lege horiek orobat jasotzen dute Espainiako hezkuntza-sistemaren printzipioetako bat izan behar duela eleaniztasunaren sustapenak, eta helburuetako bat izan behar duela gaitasuna edukitzeak, gutxienez ere atzerriko hizkuntza batean, eta Haur Hezkuntzako bigarren ziklotik aitzina hori sustatzeak.</w:t>
      </w:r>
    </w:p>
    <w:p>
      <w:pPr>
        <w:pStyle w:val="0"/>
        <w:suppressAutoHyphens w:val="false"/>
        <w:rPr>
          <w:rStyle w:val="1"/>
        </w:rPr>
      </w:pPr>
      <w:r>
        <w:rPr>
          <w:rStyle w:val="1"/>
        </w:rPr>
        <w:t xml:space="preserve">Gainera, Europako 2020 Estrategian ezarritako helburuetako bat da Europar Batasuneko herrialdeetako gazteek, atzerriko hizkuntza bat jakiteaz gain, bigarren bat ezagutzea.</w:t>
      </w:r>
    </w:p>
    <w:p>
      <w:pPr>
        <w:pStyle w:val="0"/>
        <w:spacing w:after="113.386" w:before="0" w:line="228" w:lineRule="exact"/>
        <w:suppressAutoHyphens w:val="false"/>
        <w:rPr>
          <w:rStyle w:val="1"/>
        </w:rPr>
      </w:pPr>
      <w:r>
        <w:rPr>
          <w:rStyle w:val="1"/>
        </w:rPr>
        <w:t xml:space="preserve">Atzerriko hizkuntzak ikastea –bereziki, ingelesa– erabakitasunez areagotzeko, bultzatzeko eta garatzeko helburu hau are beharrezkoagoa da mundu gero eta globalizatuago honetan, non gero eta handiagoa baita gazteen mugikortasuna. Horri esker, garapen profesional, eta hortaz pertsonal, hobeagoa lor dezakete.</w:t>
      </w:r>
    </w:p>
    <w:p>
      <w:pPr>
        <w:pStyle w:val="0"/>
        <w:spacing w:after="113.386" w:before="0" w:line="228" w:lineRule="exact"/>
        <w:suppressAutoHyphens w:val="false"/>
        <w:rPr>
          <w:rStyle w:val="1"/>
        </w:rPr>
      </w:pPr>
      <w:r>
        <w:rPr>
          <w:rStyle w:val="1"/>
        </w:rPr>
        <w:t xml:space="preserve">Hala ulertu dute autonomia erkidego guztietako eta administrazio zentraleko hezkuntza-administrazioek; hartara, atzerriko hizkuntzen ikaskuntza horien lehentasunetako bat bihurtu da, halako moduan non handia baita Espainiarentzat nahiz Espainiako hezkuntza-sistema berarentzat konpontzeko zegoen arazo horri ekiteko egin beharreko ahalegina.</w:t>
      </w:r>
    </w:p>
    <w:p>
      <w:pPr>
        <w:pStyle w:val="0"/>
        <w:spacing w:after="113.386" w:before="0" w:line="228" w:lineRule="exact"/>
        <w:suppressAutoHyphens w:val="false"/>
        <w:rPr>
          <w:rStyle w:val="1"/>
        </w:rPr>
      </w:pPr>
      <w:r>
        <w:rPr>
          <w:rStyle w:val="1"/>
        </w:rPr>
        <w:t xml:space="preserve">Bide luzea egin da, baina luzea da egiteko dagoen bidea ere. Jorratzen jarraitu behar dira curriculum-egokitzapenak, aldaketa metodologikoak, legedia, teknologia berrien erabilera, koordinazioa, ahozko ulermena eta adierazpena, eta abar.</w:t>
      </w:r>
    </w:p>
    <w:p>
      <w:pPr>
        <w:pStyle w:val="0"/>
        <w:spacing w:after="113.386" w:before="0" w:line="228" w:lineRule="exact"/>
        <w:suppressAutoHyphens w:val="false"/>
        <w:rPr>
          <w:rStyle w:val="1"/>
        </w:rPr>
      </w:pPr>
      <w:r>
        <w:rPr>
          <w:rStyle w:val="1"/>
        </w:rPr>
        <w:t xml:space="preserve">Familiek duten eginkizuna ere ezin dugu ahaztu. Familiek hezkuntza-administrazioei gaur sekula ez bezala exigitzen diete ikastetxeetan atzerriko hizkuntzak ikasteko programa bat –ekitatiboa eta kalitatezkoa– ezarrita edukitzea.</w:t>
      </w:r>
    </w:p>
    <w:p>
      <w:pPr>
        <w:pStyle w:val="0"/>
        <w:spacing w:after="113.386" w:before="0" w:line="228" w:lineRule="exact"/>
        <w:suppressAutoHyphens w:val="false"/>
        <w:rPr>
          <w:rStyle w:val="1"/>
        </w:rPr>
      </w:pPr>
      <w:r>
        <w:rPr>
          <w:rStyle w:val="1"/>
        </w:rPr>
        <w:t xml:space="preserve">Atzerriko hizkuntzen ikaskuntza horretan, irakasleek garrantzi handiko zeregina dute, funtsezko piezak baitira programa horien garapenari begira. Eta horien parte-hartzea beharrezkoa eta are ezinbestekoa izateaz gain, programa horiek arrakasta izanen badute beharrezkoa da irakasleek gaitasuna eta prestakuntza edukitzea; hizkuntza gaitasun egokia edukitzea, alegia.</w:t>
      </w:r>
    </w:p>
    <w:p>
      <w:pPr>
        <w:pStyle w:val="0"/>
        <w:spacing w:after="113.386" w:before="0" w:line="228" w:lineRule="exact"/>
        <w:suppressAutoHyphens w:val="false"/>
        <w:rPr>
          <w:rStyle w:val="1"/>
        </w:rPr>
      </w:pPr>
      <w:r>
        <w:rPr>
          <w:rStyle w:val="1"/>
        </w:rPr>
        <w:t xml:space="preserve">Halatan, administrazio autonomikoek urteak daramatzate prestakuntza-planak ezartzen, beren hezkuntza-sistemetan irakasle prestatuak edukitzeko xedez.</w:t>
      </w:r>
    </w:p>
    <w:p>
      <w:pPr>
        <w:pStyle w:val="0"/>
        <w:spacing w:after="113.386" w:before="0" w:line="228" w:lineRule="exact"/>
        <w:suppressAutoHyphens w:val="false"/>
        <w:rPr>
          <w:rStyle w:val="1"/>
        </w:rPr>
      </w:pPr>
      <w:r>
        <w:rPr>
          <w:rStyle w:val="1"/>
        </w:rPr>
        <w:t xml:space="preserve">Hizkuntza gaitasun frogatuko irakasleak edukitzeko orduan, autonomia erkidegoek programa horietako langileen kudeaketari eragiten dioten alderdien arau-garapenean ere egin dute aurrerabidea, baina atzerriko hizkuntzen ikaskuntza programak egokiro eta kalitatez garatzea eragozten duten estatu mailako lege-xedapenekin egin dute topo; izan ere, beharrezkoa da deialdietan ateratzen diren lanpostuetako batzuetarako atzerriko hizkuntza bat jakitea eskatzea.</w:t>
      </w:r>
    </w:p>
    <w:p>
      <w:pPr>
        <w:pStyle w:val="0"/>
        <w:spacing w:after="113.386" w:before="0" w:line="228" w:lineRule="exact"/>
        <w:suppressAutoHyphens w:val="false"/>
        <w:rPr>
          <w:rStyle w:val="1"/>
        </w:rPr>
      </w:pPr>
      <w:r>
        <w:rPr>
          <w:rStyle w:val="1"/>
        </w:rPr>
        <w:t xml:space="preserve">Zehazki, Hezkuntza Ministerioari eskatu izan zaio autonomia erkidegoek beren irakasleen kidegoetan sartzeko deialdietan ezarri ahal izatea nola frogatu atzerriko hizkuntza baten ezagutza beren kidegoetan sartzeko baldintza gisa, irakasleen lekualdatze lehiaketetan baldintza hori ezartzen den modu berean hain zuzen ere, urriaren 29ko 1364/2010 Errege Dekretuak horretarako modua ezartzen baitu.</w:t>
      </w:r>
    </w:p>
    <w:p>
      <w:pPr>
        <w:pStyle w:val="0"/>
        <w:suppressAutoHyphens w:val="false"/>
        <w:rPr>
          <w:rStyle w:val="1"/>
        </w:rPr>
      </w:pPr>
      <w:r>
        <w:rPr>
          <w:rStyle w:val="1"/>
        </w:rPr>
        <w:t xml:space="preserve">Hortaz, Irakasle-kidegoetarako sarbidea arautzen duen otsailaren 23ko 276/2007 Errege Dekretua alda dadin eskatu da.</w:t>
      </w:r>
    </w:p>
    <w:p>
      <w:pPr>
        <w:pStyle w:val="0"/>
        <w:suppressAutoHyphens w:val="false"/>
        <w:rPr>
          <w:rStyle w:val="1"/>
        </w:rPr>
      </w:pPr>
      <w:r>
        <w:rPr>
          <w:rStyle w:val="1"/>
        </w:rPr>
        <w:t xml:space="preserve">Halaber, kontuan hartuta Haur Hezkuntzako bigarren zikloan ematen den egoera eta beren lana gisa horretako programetan garatzeko kreditazioa duten irakasleen premia, Hezkuntza Ministerioari eskatu zaio Maisu-maistren kidegoko espezialitateak ezartzen dituen azaroaren 4ko 1594/2011 Errege Dekretua alda dezan, Haur Hezkuntzako espezialitatea esperientziaren bidez lortzea baimendu dezan.</w:t>
      </w:r>
    </w:p>
    <w:p>
      <w:pPr>
        <w:pStyle w:val="0"/>
        <w:suppressAutoHyphens w:val="false"/>
        <w:rPr>
          <w:rStyle w:val="1"/>
        </w:rPr>
      </w:pPr>
      <w:r>
        <w:rPr>
          <w:rStyle w:val="1"/>
        </w:rPr>
        <w:t xml:space="preserve">Azken auzi hori behin baino gehiagotan planteatu da autonomia erkidegoek Hezkuntza Ministerioarekin izandako bileretan, non agerian jarri baita hori arautu beharra dagoela.</w:t>
      </w:r>
    </w:p>
    <w:p>
      <w:pPr>
        <w:pStyle w:val="0"/>
        <w:suppressAutoHyphens w:val="false"/>
        <w:rPr>
          <w:rStyle w:val="1"/>
        </w:rPr>
      </w:pPr>
      <w:r>
        <w:rPr>
          <w:rStyle w:val="1"/>
        </w:rPr>
        <w:t xml:space="preserve">Legeak, bere bi artikuluetan, arestian azaldutako bi auzi horiek arautzen ditu: autonomia erkidegoek beren irakasleen kidegoetan sartzeko deialdietan ezarri ahal izatea egoki iritzitako lanpostuetan nola frogatu atzerriko hizkuntza baten ezagutza beren kidegoetan sartzeko baldintza gisa, eta haur hezkuntzako espezialitatea esperientziaren bidez lortu ahal izatea.</w:t>
      </w:r>
    </w:p>
    <w:p>
      <w:pPr>
        <w:pStyle w:val="0"/>
        <w:suppressAutoHyphens w:val="false"/>
        <w:rPr>
          <w:rStyle w:val="1"/>
          <w:spacing w:val="-0.961"/>
        </w:rPr>
      </w:pPr>
      <w:r>
        <w:rPr>
          <w:rStyle w:val="1"/>
          <w:spacing w:val="-0.961"/>
        </w:rPr>
        <w:t xml:space="preserve">Xedapen indargabetzaile bat eta legearen indarraldiari buruzko azken xedapen bat ere baditu.</w:t>
      </w:r>
    </w:p>
    <w:p>
      <w:pPr>
        <w:pStyle w:val="0"/>
        <w:suppressAutoHyphens w:val="false"/>
        <w:rPr>
          <w:rStyle w:val="1"/>
        </w:rPr>
      </w:pPr>
      <w:r>
        <w:rPr>
          <w:rStyle w:val="1"/>
          <w:b w:val="true"/>
        </w:rPr>
        <w:t xml:space="preserve">1. artikulua. </w:t>
      </w:r>
      <w:r>
        <w:rPr>
          <w:rStyle w:val="1"/>
        </w:rPr>
        <w:t xml:space="preserve">Sartzeko baldintza.</w:t>
      </w:r>
    </w:p>
    <w:p>
      <w:pPr>
        <w:pStyle w:val="0"/>
        <w:suppressAutoHyphens w:val="false"/>
        <w:rPr>
          <w:rStyle w:val="1"/>
        </w:rPr>
      </w:pPr>
      <w:r>
        <w:rPr>
          <w:rStyle w:val="1"/>
        </w:rPr>
        <w:t xml:space="preserve">1. Autonomia erkidegoei baimena ematen zaie atzerriko hizkuntzen ikaskuntza programak garatzeko beharrezkotzat jotzen dituzten lanpostuetan atzerriko hizkuntzaren betekizuna ezar dezaten maisu-maistren kidegoan sartzeko.</w:t>
      </w:r>
    </w:p>
    <w:p>
      <w:pPr>
        <w:pStyle w:val="0"/>
        <w:suppressAutoHyphens w:val="false"/>
        <w:rPr>
          <w:rStyle w:val="1"/>
        </w:rPr>
      </w:pPr>
      <w:r>
        <w:rPr>
          <w:rStyle w:val="1"/>
        </w:rPr>
        <w:t xml:space="preserve">2. Autonomia erkidegoek beren deialdietan ezarriko dute nola frogatu atzerriko hizkuntza baten ezagutza beren kidegoetan sartzeko baldintza gisa.</w:t>
      </w:r>
    </w:p>
    <w:p>
      <w:pPr>
        <w:pStyle w:val="0"/>
        <w:suppressAutoHyphens w:val="false"/>
        <w:rPr>
          <w:rStyle w:val="1"/>
        </w:rPr>
      </w:pPr>
      <w:r>
        <w:rPr>
          <w:rStyle w:val="1"/>
          <w:b w:val="true"/>
        </w:rPr>
        <w:t xml:space="preserve">2. artikulua. </w:t>
      </w:r>
      <w:r>
        <w:rPr>
          <w:rStyle w:val="1"/>
        </w:rPr>
        <w:t xml:space="preserve">Haur Hezkuntzako espezialitatea lortzea.</w:t>
      </w:r>
    </w:p>
    <w:p>
      <w:pPr>
        <w:pStyle w:val="0"/>
        <w:suppressAutoHyphens w:val="false"/>
        <w:rPr>
          <w:rStyle w:val="1"/>
        </w:rPr>
      </w:pPr>
      <w:r>
        <w:rPr>
          <w:rStyle w:val="1"/>
        </w:rPr>
        <w:t xml:space="preserve">Maisu-maistren kidegoko funtzionarioek Haur Hezkuntzako espezialitatea lortu ahal izanen dute espezialitate horretako arloak hiru urtez emanda.</w:t>
      </w:r>
    </w:p>
    <w:p>
      <w:pPr>
        <w:pStyle w:val="0"/>
        <w:suppressAutoHyphens w:val="false"/>
        <w:rPr>
          <w:rStyle w:val="1"/>
        </w:rPr>
      </w:pPr>
      <w:r>
        <w:rPr>
          <w:rStyle w:val="1"/>
          <w:b w:val="true"/>
        </w:rPr>
        <w:t xml:space="preserve">Xedapen indargabetzaile bakarra. </w:t>
      </w:r>
      <w:r>
        <w:rPr>
          <w:rStyle w:val="1"/>
        </w:rPr>
        <w:t xml:space="preserve">Arauak indargabetzea.</w:t>
      </w:r>
    </w:p>
    <w:p>
      <w:pPr>
        <w:pStyle w:val="0"/>
        <w:suppressAutoHyphens w:val="false"/>
        <w:rPr>
          <w:rStyle w:val="1"/>
        </w:rPr>
      </w:pPr>
      <w:r>
        <w:rPr>
          <w:rStyle w:val="1"/>
        </w:rPr>
        <w:t xml:space="preserve">Indarrik gabe uzten dira foru lege honetan ezarritakoari aurka egiten dioten maila bereko edo apalagoko xedapen guztiak.</w:t>
      </w:r>
    </w:p>
    <w:p>
      <w:pPr>
        <w:pStyle w:val="0"/>
        <w:suppressAutoHyphens w:val="false"/>
        <w:rPr>
          <w:rStyle w:val="1"/>
        </w:rPr>
      </w:pPr>
      <w:r>
        <w:rPr>
          <w:rStyle w:val="1"/>
          <w:b w:val="true"/>
        </w:rPr>
        <w:t xml:space="preserve">Azken xedapena. </w:t>
      </w:r>
      <w:r>
        <w:rPr>
          <w:rStyle w:val="1"/>
        </w:rPr>
        <w:t xml:space="preserve">Indarra hartzea.</w:t>
      </w:r>
    </w:p>
    <w:p>
      <w:pPr>
        <w:pStyle w:val="0"/>
        <w:suppressAutoHyphens w:val="false"/>
        <w:rPr>
          <w:rStyle w:val="1"/>
        </w:rPr>
      </w:pPr>
      <w:r>
        <w:rPr>
          <w:rStyle w:val="1"/>
        </w:rPr>
        <w:t xml:space="preserve">Lege hau Estatuko Aldizkari Ofizialean argitaratzen den egunaren biharamunean sartuko da indarrean.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